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9612" w14:textId="4259B3B2" w:rsidR="00B32AD6" w:rsidRPr="004C16D8" w:rsidRDefault="006F0768" w:rsidP="004C16D8">
      <w:pPr>
        <w:jc w:val="center"/>
        <w:rPr>
          <w:b/>
          <w:bCs/>
          <w:sz w:val="36"/>
          <w:szCs w:val="36"/>
        </w:rPr>
      </w:pPr>
      <w:bookmarkStart w:id="0" w:name="_heading=h.uj4ppiuizlj5" w:colFirst="0" w:colLast="0"/>
      <w:bookmarkEnd w:id="0"/>
      <w:r>
        <w:rPr>
          <w:b/>
          <w:bCs/>
          <w:noProof/>
        </w:rPr>
        <w:drawing>
          <wp:inline distT="0" distB="0" distL="0" distR="0" wp14:anchorId="5B03DC76" wp14:editId="14E27F9F">
            <wp:extent cx="6400800" cy="1136015"/>
            <wp:effectExtent l="0" t="0" r="0" b="6985"/>
            <wp:docPr id="1379037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37363" name="Picture 1379037363"/>
                    <pic:cNvPicPr/>
                  </pic:nvPicPr>
                  <pic:blipFill>
                    <a:blip r:embed="rId9">
                      <a:extLst>
                        <a:ext uri="{28A0092B-C50C-407E-A947-70E740481C1C}">
                          <a14:useLocalDpi xmlns:a14="http://schemas.microsoft.com/office/drawing/2010/main" val="0"/>
                        </a:ext>
                      </a:extLst>
                    </a:blip>
                    <a:stretch>
                      <a:fillRect/>
                    </a:stretch>
                  </pic:blipFill>
                  <pic:spPr>
                    <a:xfrm>
                      <a:off x="0" y="0"/>
                      <a:ext cx="6400800" cy="1136015"/>
                    </a:xfrm>
                    <a:prstGeom prst="rect">
                      <a:avLst/>
                    </a:prstGeom>
                  </pic:spPr>
                </pic:pic>
              </a:graphicData>
            </a:graphic>
          </wp:inline>
        </w:drawing>
      </w:r>
      <w:r w:rsidR="00A25659" w:rsidRPr="004C16D8">
        <w:rPr>
          <w:b/>
          <w:bCs/>
          <w:sz w:val="36"/>
          <w:szCs w:val="36"/>
        </w:rPr>
        <w:t xml:space="preserve">HHW </w:t>
      </w:r>
      <w:r w:rsidRPr="004C16D8">
        <w:rPr>
          <w:b/>
          <w:bCs/>
          <w:sz w:val="36"/>
          <w:szCs w:val="36"/>
        </w:rPr>
        <w:t>DEPOT ENGINEERING REQUEST FOR QUOTES</w:t>
      </w:r>
    </w:p>
    <w:sdt>
      <w:sdtPr>
        <w:id w:val="-770861537"/>
        <w:docPartObj>
          <w:docPartGallery w:val="Table of Contents"/>
          <w:docPartUnique/>
        </w:docPartObj>
      </w:sdtPr>
      <w:sdtEndPr>
        <w:rPr>
          <w:rFonts w:ascii="Times New Roman" w:eastAsia="Times New Roman" w:hAnsi="Times New Roman" w:cs="Times New Roman"/>
          <w:b/>
          <w:bCs/>
          <w:noProof/>
          <w:color w:val="auto"/>
          <w:sz w:val="24"/>
          <w:szCs w:val="24"/>
          <w:lang w:val="en"/>
        </w:rPr>
      </w:sdtEndPr>
      <w:sdtContent>
        <w:p w14:paraId="678DF685" w14:textId="2F18E49C" w:rsidR="006F0768" w:rsidRDefault="006F0768">
          <w:pPr>
            <w:pStyle w:val="TOCHeading"/>
          </w:pPr>
          <w:r>
            <w:t>Table of Contents</w:t>
          </w:r>
        </w:p>
        <w:p w14:paraId="0B9DF0DB" w14:textId="306E0688" w:rsidR="00B419BA" w:rsidRDefault="006F0768">
          <w:pPr>
            <w:pStyle w:val="TOC2"/>
            <w:tabs>
              <w:tab w:val="right" w:leader="dot" w:pos="10070"/>
            </w:tabs>
            <w:rPr>
              <w:rFonts w:asciiTheme="minorHAnsi" w:eastAsiaTheme="minorEastAsia" w:hAnsiTheme="minorHAnsi" w:cstheme="minorBidi"/>
              <w:noProof/>
              <w:kern w:val="2"/>
              <w:lang w:val="en-US"/>
              <w14:ligatures w14:val="standardContextual"/>
            </w:rPr>
          </w:pPr>
          <w:r>
            <w:fldChar w:fldCharType="begin"/>
          </w:r>
          <w:r>
            <w:instrText xml:space="preserve"> TOC \o "1-3" \h \z \u </w:instrText>
          </w:r>
          <w:r>
            <w:fldChar w:fldCharType="separate"/>
          </w:r>
          <w:hyperlink w:anchor="_Toc227925559" w:history="1">
            <w:r w:rsidR="00B419BA">
              <w:rPr>
                <w:rStyle w:val="Hyperlink"/>
                <w:noProof/>
              </w:rPr>
              <w:t>M</w:t>
            </w:r>
            <w:r w:rsidR="00B419BA" w:rsidRPr="00EA1010">
              <w:rPr>
                <w:rStyle w:val="Hyperlink"/>
                <w:noProof/>
              </w:rPr>
              <w:t>inimum Qualifications</w:t>
            </w:r>
            <w:r w:rsidR="00B419BA">
              <w:rPr>
                <w:noProof/>
                <w:webHidden/>
              </w:rPr>
              <w:tab/>
            </w:r>
            <w:r w:rsidR="00B419BA">
              <w:rPr>
                <w:noProof/>
                <w:webHidden/>
              </w:rPr>
              <w:fldChar w:fldCharType="begin"/>
            </w:r>
            <w:r w:rsidR="00B419BA">
              <w:rPr>
                <w:noProof/>
                <w:webHidden/>
              </w:rPr>
              <w:instrText xml:space="preserve"> PAGEREF _Toc227925559 \h </w:instrText>
            </w:r>
            <w:r w:rsidR="00B419BA">
              <w:rPr>
                <w:noProof/>
                <w:webHidden/>
              </w:rPr>
            </w:r>
            <w:r w:rsidR="00B419BA">
              <w:rPr>
                <w:noProof/>
                <w:webHidden/>
              </w:rPr>
              <w:fldChar w:fldCharType="separate"/>
            </w:r>
            <w:r w:rsidR="00B419BA">
              <w:rPr>
                <w:noProof/>
                <w:webHidden/>
              </w:rPr>
              <w:t>2</w:t>
            </w:r>
            <w:r w:rsidR="00B419BA">
              <w:rPr>
                <w:noProof/>
                <w:webHidden/>
              </w:rPr>
              <w:fldChar w:fldCharType="end"/>
            </w:r>
          </w:hyperlink>
        </w:p>
        <w:p w14:paraId="452DB436" w14:textId="0D183021"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60" w:history="1">
            <w:r w:rsidRPr="00EA1010">
              <w:rPr>
                <w:rStyle w:val="Hyperlink"/>
                <w:noProof/>
              </w:rPr>
              <w:t>Maximum Contract Value</w:t>
            </w:r>
            <w:r>
              <w:rPr>
                <w:noProof/>
                <w:webHidden/>
              </w:rPr>
              <w:tab/>
            </w:r>
            <w:r>
              <w:rPr>
                <w:noProof/>
                <w:webHidden/>
              </w:rPr>
              <w:fldChar w:fldCharType="begin"/>
            </w:r>
            <w:r>
              <w:rPr>
                <w:noProof/>
                <w:webHidden/>
              </w:rPr>
              <w:instrText xml:space="preserve"> PAGEREF _Toc227925560 \h </w:instrText>
            </w:r>
            <w:r>
              <w:rPr>
                <w:noProof/>
                <w:webHidden/>
              </w:rPr>
            </w:r>
            <w:r>
              <w:rPr>
                <w:noProof/>
                <w:webHidden/>
              </w:rPr>
              <w:fldChar w:fldCharType="separate"/>
            </w:r>
            <w:r>
              <w:rPr>
                <w:noProof/>
                <w:webHidden/>
              </w:rPr>
              <w:t>2</w:t>
            </w:r>
            <w:r>
              <w:rPr>
                <w:noProof/>
                <w:webHidden/>
              </w:rPr>
              <w:fldChar w:fldCharType="end"/>
            </w:r>
          </w:hyperlink>
        </w:p>
        <w:p w14:paraId="05674D5E" w14:textId="6DB4A8F6"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61" w:history="1">
            <w:r w:rsidRPr="00EA1010">
              <w:rPr>
                <w:rStyle w:val="Hyperlink"/>
                <w:noProof/>
              </w:rPr>
              <w:t>Timeline</w:t>
            </w:r>
            <w:r>
              <w:rPr>
                <w:noProof/>
                <w:webHidden/>
              </w:rPr>
              <w:tab/>
            </w:r>
            <w:r>
              <w:rPr>
                <w:noProof/>
                <w:webHidden/>
              </w:rPr>
              <w:fldChar w:fldCharType="begin"/>
            </w:r>
            <w:r>
              <w:rPr>
                <w:noProof/>
                <w:webHidden/>
              </w:rPr>
              <w:instrText xml:space="preserve"> PAGEREF _Toc227925561 \h </w:instrText>
            </w:r>
            <w:r>
              <w:rPr>
                <w:noProof/>
                <w:webHidden/>
              </w:rPr>
            </w:r>
            <w:r>
              <w:rPr>
                <w:noProof/>
                <w:webHidden/>
              </w:rPr>
              <w:fldChar w:fldCharType="separate"/>
            </w:r>
            <w:r>
              <w:rPr>
                <w:noProof/>
                <w:webHidden/>
              </w:rPr>
              <w:t>2</w:t>
            </w:r>
            <w:r>
              <w:rPr>
                <w:noProof/>
                <w:webHidden/>
              </w:rPr>
              <w:fldChar w:fldCharType="end"/>
            </w:r>
          </w:hyperlink>
        </w:p>
        <w:p w14:paraId="670FC924" w14:textId="625E908D"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62" w:history="1">
            <w:r w:rsidRPr="00EA1010">
              <w:rPr>
                <w:rStyle w:val="Hyperlink"/>
                <w:noProof/>
              </w:rPr>
              <w:t>Project Summary</w:t>
            </w:r>
            <w:r>
              <w:rPr>
                <w:noProof/>
                <w:webHidden/>
              </w:rPr>
              <w:tab/>
            </w:r>
            <w:r>
              <w:rPr>
                <w:noProof/>
                <w:webHidden/>
              </w:rPr>
              <w:fldChar w:fldCharType="begin"/>
            </w:r>
            <w:r>
              <w:rPr>
                <w:noProof/>
                <w:webHidden/>
              </w:rPr>
              <w:instrText xml:space="preserve"> PAGEREF _Toc227925562 \h </w:instrText>
            </w:r>
            <w:r>
              <w:rPr>
                <w:noProof/>
                <w:webHidden/>
              </w:rPr>
            </w:r>
            <w:r>
              <w:rPr>
                <w:noProof/>
                <w:webHidden/>
              </w:rPr>
              <w:fldChar w:fldCharType="separate"/>
            </w:r>
            <w:r>
              <w:rPr>
                <w:noProof/>
                <w:webHidden/>
              </w:rPr>
              <w:t>2</w:t>
            </w:r>
            <w:r>
              <w:rPr>
                <w:noProof/>
                <w:webHidden/>
              </w:rPr>
              <w:fldChar w:fldCharType="end"/>
            </w:r>
          </w:hyperlink>
        </w:p>
        <w:p w14:paraId="63A45A8B" w14:textId="5F5AF8B6"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63" w:history="1">
            <w:r w:rsidRPr="00EA1010">
              <w:rPr>
                <w:rStyle w:val="Hyperlink"/>
                <w:noProof/>
              </w:rPr>
              <w:t>Hanover Site</w:t>
            </w:r>
            <w:r>
              <w:rPr>
                <w:noProof/>
                <w:webHidden/>
              </w:rPr>
              <w:tab/>
            </w:r>
            <w:r>
              <w:rPr>
                <w:noProof/>
                <w:webHidden/>
              </w:rPr>
              <w:fldChar w:fldCharType="begin"/>
            </w:r>
            <w:r>
              <w:rPr>
                <w:noProof/>
                <w:webHidden/>
              </w:rPr>
              <w:instrText xml:space="preserve"> PAGEREF _Toc227925563 \h </w:instrText>
            </w:r>
            <w:r>
              <w:rPr>
                <w:noProof/>
                <w:webHidden/>
              </w:rPr>
            </w:r>
            <w:r>
              <w:rPr>
                <w:noProof/>
                <w:webHidden/>
              </w:rPr>
              <w:fldChar w:fldCharType="separate"/>
            </w:r>
            <w:r>
              <w:rPr>
                <w:noProof/>
                <w:webHidden/>
              </w:rPr>
              <w:t>3</w:t>
            </w:r>
            <w:r>
              <w:rPr>
                <w:noProof/>
                <w:webHidden/>
              </w:rPr>
              <w:fldChar w:fldCharType="end"/>
            </w:r>
          </w:hyperlink>
        </w:p>
        <w:p w14:paraId="333278FD" w14:textId="3CA0A452"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64" w:history="1">
            <w:r w:rsidRPr="00EA1010">
              <w:rPr>
                <w:rStyle w:val="Hyperlink"/>
                <w:noProof/>
              </w:rPr>
              <w:t>Optional Site Visit</w:t>
            </w:r>
            <w:r>
              <w:rPr>
                <w:noProof/>
                <w:webHidden/>
              </w:rPr>
              <w:tab/>
            </w:r>
            <w:r>
              <w:rPr>
                <w:noProof/>
                <w:webHidden/>
              </w:rPr>
              <w:fldChar w:fldCharType="begin"/>
            </w:r>
            <w:r>
              <w:rPr>
                <w:noProof/>
                <w:webHidden/>
              </w:rPr>
              <w:instrText xml:space="preserve"> PAGEREF _Toc227925564 \h </w:instrText>
            </w:r>
            <w:r>
              <w:rPr>
                <w:noProof/>
                <w:webHidden/>
              </w:rPr>
            </w:r>
            <w:r>
              <w:rPr>
                <w:noProof/>
                <w:webHidden/>
              </w:rPr>
              <w:fldChar w:fldCharType="separate"/>
            </w:r>
            <w:r>
              <w:rPr>
                <w:noProof/>
                <w:webHidden/>
              </w:rPr>
              <w:t>4</w:t>
            </w:r>
            <w:r>
              <w:rPr>
                <w:noProof/>
                <w:webHidden/>
              </w:rPr>
              <w:fldChar w:fldCharType="end"/>
            </w:r>
          </w:hyperlink>
        </w:p>
        <w:p w14:paraId="32584A5E" w14:textId="4E6B8899"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65" w:history="1">
            <w:r w:rsidRPr="00EA1010">
              <w:rPr>
                <w:rStyle w:val="Hyperlink"/>
                <w:noProof/>
              </w:rPr>
              <w:t>Contract Term</w:t>
            </w:r>
            <w:r>
              <w:rPr>
                <w:noProof/>
                <w:webHidden/>
              </w:rPr>
              <w:tab/>
            </w:r>
            <w:r>
              <w:rPr>
                <w:noProof/>
                <w:webHidden/>
              </w:rPr>
              <w:fldChar w:fldCharType="begin"/>
            </w:r>
            <w:r>
              <w:rPr>
                <w:noProof/>
                <w:webHidden/>
              </w:rPr>
              <w:instrText xml:space="preserve"> PAGEREF _Toc227925565 \h </w:instrText>
            </w:r>
            <w:r>
              <w:rPr>
                <w:noProof/>
                <w:webHidden/>
              </w:rPr>
            </w:r>
            <w:r>
              <w:rPr>
                <w:noProof/>
                <w:webHidden/>
              </w:rPr>
              <w:fldChar w:fldCharType="separate"/>
            </w:r>
            <w:r>
              <w:rPr>
                <w:noProof/>
                <w:webHidden/>
              </w:rPr>
              <w:t>4</w:t>
            </w:r>
            <w:r>
              <w:rPr>
                <w:noProof/>
                <w:webHidden/>
              </w:rPr>
              <w:fldChar w:fldCharType="end"/>
            </w:r>
          </w:hyperlink>
        </w:p>
        <w:p w14:paraId="0029C46E" w14:textId="53E25A42"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66" w:history="1">
            <w:r w:rsidRPr="00EA1010">
              <w:rPr>
                <w:rStyle w:val="Hyperlink"/>
                <w:noProof/>
              </w:rPr>
              <w:t>No Obligation To Proceed</w:t>
            </w:r>
            <w:r>
              <w:rPr>
                <w:noProof/>
                <w:webHidden/>
              </w:rPr>
              <w:tab/>
            </w:r>
            <w:r>
              <w:rPr>
                <w:noProof/>
                <w:webHidden/>
              </w:rPr>
              <w:fldChar w:fldCharType="begin"/>
            </w:r>
            <w:r>
              <w:rPr>
                <w:noProof/>
                <w:webHidden/>
              </w:rPr>
              <w:instrText xml:space="preserve"> PAGEREF _Toc227925566 \h </w:instrText>
            </w:r>
            <w:r>
              <w:rPr>
                <w:noProof/>
                <w:webHidden/>
              </w:rPr>
            </w:r>
            <w:r>
              <w:rPr>
                <w:noProof/>
                <w:webHidden/>
              </w:rPr>
              <w:fldChar w:fldCharType="separate"/>
            </w:r>
            <w:r>
              <w:rPr>
                <w:noProof/>
                <w:webHidden/>
              </w:rPr>
              <w:t>4</w:t>
            </w:r>
            <w:r>
              <w:rPr>
                <w:noProof/>
                <w:webHidden/>
              </w:rPr>
              <w:fldChar w:fldCharType="end"/>
            </w:r>
          </w:hyperlink>
        </w:p>
        <w:p w14:paraId="5D615FFD" w14:textId="69E844B7"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67" w:history="1">
            <w:r w:rsidRPr="00EA1010">
              <w:rPr>
                <w:rStyle w:val="Hyperlink"/>
                <w:noProof/>
              </w:rPr>
              <w:t>Submissions</w:t>
            </w:r>
            <w:r>
              <w:rPr>
                <w:noProof/>
                <w:webHidden/>
              </w:rPr>
              <w:tab/>
            </w:r>
            <w:r>
              <w:rPr>
                <w:noProof/>
                <w:webHidden/>
              </w:rPr>
              <w:fldChar w:fldCharType="begin"/>
            </w:r>
            <w:r>
              <w:rPr>
                <w:noProof/>
                <w:webHidden/>
              </w:rPr>
              <w:instrText xml:space="preserve"> PAGEREF _Toc227925567 \h </w:instrText>
            </w:r>
            <w:r>
              <w:rPr>
                <w:noProof/>
                <w:webHidden/>
              </w:rPr>
            </w:r>
            <w:r>
              <w:rPr>
                <w:noProof/>
                <w:webHidden/>
              </w:rPr>
              <w:fldChar w:fldCharType="separate"/>
            </w:r>
            <w:r>
              <w:rPr>
                <w:noProof/>
                <w:webHidden/>
              </w:rPr>
              <w:t>4</w:t>
            </w:r>
            <w:r>
              <w:rPr>
                <w:noProof/>
                <w:webHidden/>
              </w:rPr>
              <w:fldChar w:fldCharType="end"/>
            </w:r>
          </w:hyperlink>
        </w:p>
        <w:p w14:paraId="7BAC574E" w14:textId="269412CB"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68" w:history="1">
            <w:r w:rsidRPr="00EA1010">
              <w:rPr>
                <w:rStyle w:val="Hyperlink"/>
                <w:noProof/>
              </w:rPr>
              <w:t>Quote Form</w:t>
            </w:r>
            <w:r>
              <w:rPr>
                <w:noProof/>
                <w:webHidden/>
              </w:rPr>
              <w:tab/>
            </w:r>
            <w:r>
              <w:rPr>
                <w:noProof/>
                <w:webHidden/>
              </w:rPr>
              <w:fldChar w:fldCharType="begin"/>
            </w:r>
            <w:r>
              <w:rPr>
                <w:noProof/>
                <w:webHidden/>
              </w:rPr>
              <w:instrText xml:space="preserve"> PAGEREF _Toc227925568 \h </w:instrText>
            </w:r>
            <w:r>
              <w:rPr>
                <w:noProof/>
                <w:webHidden/>
              </w:rPr>
            </w:r>
            <w:r>
              <w:rPr>
                <w:noProof/>
                <w:webHidden/>
              </w:rPr>
              <w:fldChar w:fldCharType="separate"/>
            </w:r>
            <w:r>
              <w:rPr>
                <w:noProof/>
                <w:webHidden/>
              </w:rPr>
              <w:t>5</w:t>
            </w:r>
            <w:r>
              <w:rPr>
                <w:noProof/>
                <w:webHidden/>
              </w:rPr>
              <w:fldChar w:fldCharType="end"/>
            </w:r>
          </w:hyperlink>
        </w:p>
        <w:p w14:paraId="1D9E573B" w14:textId="75A92940"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69" w:history="1">
            <w:r w:rsidRPr="00EA1010">
              <w:rPr>
                <w:rStyle w:val="Hyperlink"/>
                <w:noProof/>
              </w:rPr>
              <w:t>Process Of Award</w:t>
            </w:r>
            <w:r>
              <w:rPr>
                <w:noProof/>
                <w:webHidden/>
              </w:rPr>
              <w:tab/>
            </w:r>
            <w:r>
              <w:rPr>
                <w:noProof/>
                <w:webHidden/>
              </w:rPr>
              <w:fldChar w:fldCharType="begin"/>
            </w:r>
            <w:r>
              <w:rPr>
                <w:noProof/>
                <w:webHidden/>
              </w:rPr>
              <w:instrText xml:space="preserve"> PAGEREF _Toc227925569 \h </w:instrText>
            </w:r>
            <w:r>
              <w:rPr>
                <w:noProof/>
                <w:webHidden/>
              </w:rPr>
            </w:r>
            <w:r>
              <w:rPr>
                <w:noProof/>
                <w:webHidden/>
              </w:rPr>
              <w:fldChar w:fldCharType="separate"/>
            </w:r>
            <w:r>
              <w:rPr>
                <w:noProof/>
                <w:webHidden/>
              </w:rPr>
              <w:t>5</w:t>
            </w:r>
            <w:r>
              <w:rPr>
                <w:noProof/>
                <w:webHidden/>
              </w:rPr>
              <w:fldChar w:fldCharType="end"/>
            </w:r>
          </w:hyperlink>
        </w:p>
        <w:p w14:paraId="5E852AB4" w14:textId="72F83B8A"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70" w:history="1">
            <w:r w:rsidRPr="00EA1010">
              <w:rPr>
                <w:rStyle w:val="Hyperlink"/>
                <w:noProof/>
              </w:rPr>
              <w:t>Scope Of Work</w:t>
            </w:r>
            <w:r>
              <w:rPr>
                <w:noProof/>
                <w:webHidden/>
              </w:rPr>
              <w:tab/>
            </w:r>
            <w:r>
              <w:rPr>
                <w:noProof/>
                <w:webHidden/>
              </w:rPr>
              <w:fldChar w:fldCharType="begin"/>
            </w:r>
            <w:r>
              <w:rPr>
                <w:noProof/>
                <w:webHidden/>
              </w:rPr>
              <w:instrText xml:space="preserve"> PAGEREF _Toc227925570 \h </w:instrText>
            </w:r>
            <w:r>
              <w:rPr>
                <w:noProof/>
                <w:webHidden/>
              </w:rPr>
            </w:r>
            <w:r>
              <w:rPr>
                <w:noProof/>
                <w:webHidden/>
              </w:rPr>
              <w:fldChar w:fldCharType="separate"/>
            </w:r>
            <w:r>
              <w:rPr>
                <w:noProof/>
                <w:webHidden/>
              </w:rPr>
              <w:t>5</w:t>
            </w:r>
            <w:r>
              <w:rPr>
                <w:noProof/>
                <w:webHidden/>
              </w:rPr>
              <w:fldChar w:fldCharType="end"/>
            </w:r>
          </w:hyperlink>
        </w:p>
        <w:p w14:paraId="35C4250A" w14:textId="0895A054" w:rsidR="00B419BA" w:rsidRDefault="00B419BA">
          <w:pPr>
            <w:pStyle w:val="TOC2"/>
            <w:tabs>
              <w:tab w:val="right" w:leader="dot" w:pos="10070"/>
            </w:tabs>
            <w:rPr>
              <w:rFonts w:asciiTheme="minorHAnsi" w:eastAsiaTheme="minorEastAsia" w:hAnsiTheme="minorHAnsi" w:cstheme="minorBidi"/>
              <w:noProof/>
              <w:kern w:val="2"/>
              <w:lang w:val="en-US"/>
              <w14:ligatures w14:val="standardContextual"/>
            </w:rPr>
          </w:pPr>
          <w:hyperlink w:anchor="_Toc227925571" w:history="1">
            <w:r w:rsidRPr="00EA1010">
              <w:rPr>
                <w:rStyle w:val="Hyperlink"/>
                <w:noProof/>
              </w:rPr>
              <w:t>Deliverables And Proposed Timeline</w:t>
            </w:r>
            <w:r>
              <w:rPr>
                <w:noProof/>
                <w:webHidden/>
              </w:rPr>
              <w:tab/>
            </w:r>
            <w:r>
              <w:rPr>
                <w:noProof/>
                <w:webHidden/>
              </w:rPr>
              <w:fldChar w:fldCharType="begin"/>
            </w:r>
            <w:r>
              <w:rPr>
                <w:noProof/>
                <w:webHidden/>
              </w:rPr>
              <w:instrText xml:space="preserve"> PAGEREF _Toc227925571 \h </w:instrText>
            </w:r>
            <w:r>
              <w:rPr>
                <w:noProof/>
                <w:webHidden/>
              </w:rPr>
            </w:r>
            <w:r>
              <w:rPr>
                <w:noProof/>
                <w:webHidden/>
              </w:rPr>
              <w:fldChar w:fldCharType="separate"/>
            </w:r>
            <w:r>
              <w:rPr>
                <w:noProof/>
                <w:webHidden/>
              </w:rPr>
              <w:t>6</w:t>
            </w:r>
            <w:r>
              <w:rPr>
                <w:noProof/>
                <w:webHidden/>
              </w:rPr>
              <w:fldChar w:fldCharType="end"/>
            </w:r>
          </w:hyperlink>
        </w:p>
        <w:p w14:paraId="40CDCED1" w14:textId="797392D6" w:rsidR="00B419BA" w:rsidRPr="00B419BA" w:rsidRDefault="00B419BA" w:rsidP="00B419BA">
          <w:pPr>
            <w:pStyle w:val="TOC3"/>
            <w:rPr>
              <w:rFonts w:asciiTheme="minorHAnsi" w:eastAsiaTheme="minorEastAsia" w:hAnsiTheme="minorHAnsi" w:cstheme="minorBidi"/>
              <w:noProof/>
              <w:kern w:val="2"/>
              <w:lang w:val="en-US"/>
              <w14:ligatures w14:val="standardContextual"/>
            </w:rPr>
          </w:pPr>
          <w:hyperlink w:anchor="_Toc227925572" w:history="1">
            <w:r w:rsidRPr="00B419BA">
              <w:rPr>
                <w:rStyle w:val="Hyperlink"/>
                <w:noProof/>
              </w:rPr>
              <w:t>Appendix A  Quote Form</w:t>
            </w:r>
            <w:r w:rsidRPr="00B419BA">
              <w:rPr>
                <w:noProof/>
                <w:webHidden/>
              </w:rPr>
              <w:tab/>
            </w:r>
            <w:r w:rsidRPr="00B419BA">
              <w:rPr>
                <w:noProof/>
                <w:webHidden/>
              </w:rPr>
              <w:fldChar w:fldCharType="begin"/>
            </w:r>
            <w:r w:rsidRPr="00B419BA">
              <w:rPr>
                <w:noProof/>
                <w:webHidden/>
              </w:rPr>
              <w:instrText xml:space="preserve"> PAGEREF _Toc227925572 \h </w:instrText>
            </w:r>
            <w:r w:rsidRPr="00B419BA">
              <w:rPr>
                <w:noProof/>
                <w:webHidden/>
              </w:rPr>
            </w:r>
            <w:r w:rsidRPr="00B419BA">
              <w:rPr>
                <w:noProof/>
                <w:webHidden/>
              </w:rPr>
              <w:fldChar w:fldCharType="separate"/>
            </w:r>
            <w:r w:rsidRPr="00B419BA">
              <w:rPr>
                <w:noProof/>
                <w:webHidden/>
              </w:rPr>
              <w:t>7</w:t>
            </w:r>
            <w:r w:rsidRPr="00B419BA">
              <w:rPr>
                <w:noProof/>
                <w:webHidden/>
              </w:rPr>
              <w:fldChar w:fldCharType="end"/>
            </w:r>
          </w:hyperlink>
        </w:p>
        <w:p w14:paraId="32840E21" w14:textId="3BCBCB1E" w:rsidR="00B419BA" w:rsidRPr="00B419BA" w:rsidRDefault="00B419BA" w:rsidP="00B419BA">
          <w:pPr>
            <w:pStyle w:val="TOC3"/>
            <w:rPr>
              <w:rFonts w:asciiTheme="minorHAnsi" w:eastAsiaTheme="minorEastAsia" w:hAnsiTheme="minorHAnsi" w:cstheme="minorBidi"/>
              <w:noProof/>
              <w:kern w:val="2"/>
              <w:lang w:val="en-US"/>
              <w14:ligatures w14:val="standardContextual"/>
            </w:rPr>
          </w:pPr>
          <w:hyperlink w:anchor="_Toc227925573" w:history="1">
            <w:r>
              <w:rPr>
                <w:rStyle w:val="Hyperlink"/>
                <w:noProof/>
              </w:rPr>
              <w:t>Appendix</w:t>
            </w:r>
          </w:hyperlink>
          <w:r>
            <w:rPr>
              <w:rStyle w:val="Hyperlink"/>
              <w:noProof/>
            </w:rPr>
            <w:t xml:space="preserve"> B </w:t>
          </w:r>
          <w:r w:rsidRPr="00B419BA">
            <w:rPr>
              <w:rStyle w:val="Hyperlink"/>
              <w:noProof/>
              <w:color w:val="auto"/>
              <w:u w:val="none"/>
            </w:rPr>
            <w:t xml:space="preserve"> Proposal Evaluation Score Sheet</w:t>
          </w:r>
          <w:r>
            <w:rPr>
              <w:rStyle w:val="Hyperlink"/>
              <w:noProof/>
              <w:color w:val="auto"/>
              <w:u w:val="none"/>
            </w:rPr>
            <w:t xml:space="preserve"> ……………………………………………………….10</w:t>
          </w:r>
        </w:p>
        <w:p w14:paraId="21915D55" w14:textId="38932107" w:rsidR="00B419BA" w:rsidRPr="00B419BA" w:rsidRDefault="00B419BA" w:rsidP="00B419BA">
          <w:pPr>
            <w:pStyle w:val="TOC3"/>
            <w:rPr>
              <w:rFonts w:asciiTheme="minorHAnsi" w:eastAsiaTheme="minorEastAsia" w:hAnsiTheme="minorHAnsi" w:cstheme="minorBidi"/>
              <w:noProof/>
              <w:kern w:val="2"/>
              <w:lang w:val="en-US"/>
              <w14:ligatures w14:val="standardContextual"/>
            </w:rPr>
          </w:pPr>
          <w:r w:rsidRPr="00B419BA">
            <w:rPr>
              <w:rStyle w:val="Hyperlink"/>
              <w:noProof/>
              <w:color w:val="auto"/>
              <w:u w:val="none"/>
            </w:rPr>
            <w:t>Appendix C  Contract Template</w:t>
          </w:r>
          <w:r>
            <w:rPr>
              <w:rStyle w:val="Hyperlink"/>
              <w:noProof/>
              <w:color w:val="auto"/>
              <w:u w:val="none"/>
            </w:rPr>
            <w:t xml:space="preserve"> ………………………………………………………………………12</w:t>
          </w:r>
        </w:p>
        <w:p w14:paraId="4C3736B7" w14:textId="60B65BD2" w:rsidR="006F0768" w:rsidRDefault="006F0768">
          <w:r>
            <w:rPr>
              <w:b/>
              <w:bCs/>
              <w:noProof/>
            </w:rPr>
            <w:fldChar w:fldCharType="end"/>
          </w:r>
        </w:p>
      </w:sdtContent>
    </w:sdt>
    <w:p w14:paraId="04C69D4E" w14:textId="77777777" w:rsidR="00C0025C" w:rsidRPr="00B32AD6" w:rsidRDefault="00C0025C" w:rsidP="00C0025C">
      <w:pPr>
        <w:rPr>
          <w:b/>
          <w:sz w:val="32"/>
          <w:szCs w:val="32"/>
        </w:rPr>
      </w:pPr>
      <w:r w:rsidRPr="00B32AD6">
        <w:rPr>
          <w:b/>
          <w:sz w:val="32"/>
          <w:szCs w:val="32"/>
        </w:rPr>
        <w:t>OVERVIEW</w:t>
      </w:r>
    </w:p>
    <w:p w14:paraId="4833BD7A" w14:textId="74D291F8" w:rsidR="00C0025C" w:rsidRPr="00C0025C" w:rsidRDefault="00C0025C" w:rsidP="00C0025C">
      <w:pPr>
        <w:rPr>
          <w:color w:val="222222"/>
          <w:highlight w:val="white"/>
        </w:rPr>
      </w:pPr>
      <w:r w:rsidRPr="00B32AD6">
        <w:t xml:space="preserve">The South Shore Recycling Cooperative (SSRC), a government organization composed of eighteen Member Towns, invites quotes from qualified engineering firms (hereafter, “Respondent”) </w:t>
      </w:r>
      <w:r w:rsidRPr="00B32AD6">
        <w:rPr>
          <w:color w:val="222222"/>
          <w:highlight w:val="white"/>
        </w:rPr>
        <w:t xml:space="preserve">to provide facilities engineering services to complete the </w:t>
      </w:r>
      <w:r w:rsidR="00DF27A3">
        <w:rPr>
          <w:color w:val="222222"/>
          <w:highlight w:val="white"/>
        </w:rPr>
        <w:t xml:space="preserve">detailed </w:t>
      </w:r>
      <w:r w:rsidRPr="00B32AD6">
        <w:rPr>
          <w:color w:val="222222"/>
          <w:highlight w:val="white"/>
        </w:rPr>
        <w:t>design plans</w:t>
      </w:r>
      <w:r w:rsidR="00DF27A3">
        <w:rPr>
          <w:color w:val="222222"/>
          <w:highlight w:val="white"/>
        </w:rPr>
        <w:t xml:space="preserve"> and specifications</w:t>
      </w:r>
      <w:r w:rsidRPr="00B32AD6">
        <w:rPr>
          <w:color w:val="222222"/>
          <w:highlight w:val="white"/>
        </w:rPr>
        <w:t xml:space="preserve"> for the construction of a Regional Household Hazardous Waste (HHW) Depot, and for </w:t>
      </w:r>
      <w:r w:rsidR="00DF27A3">
        <w:rPr>
          <w:color w:val="222222"/>
          <w:highlight w:val="white"/>
        </w:rPr>
        <w:t xml:space="preserve">construction </w:t>
      </w:r>
      <w:r w:rsidR="002F62B7">
        <w:rPr>
          <w:color w:val="222222"/>
          <w:highlight w:val="white"/>
        </w:rPr>
        <w:t>m</w:t>
      </w:r>
      <w:r w:rsidRPr="00B32AD6">
        <w:rPr>
          <w:color w:val="222222"/>
          <w:highlight w:val="white"/>
        </w:rPr>
        <w:t>anagement, should the design work result in construction of the facility</w:t>
      </w:r>
      <w:r w:rsidR="00951448">
        <w:rPr>
          <w:color w:val="222222"/>
        </w:rPr>
        <w:t>,</w:t>
      </w:r>
      <w:r>
        <w:rPr>
          <w:color w:val="222222"/>
        </w:rPr>
        <w:t xml:space="preserve"> </w:t>
      </w:r>
      <w:r w:rsidRPr="00B32AD6">
        <w:rPr>
          <w:rFonts w:eastAsia="Cambria"/>
        </w:rPr>
        <w:t>to address the scope of work detailed below.</w:t>
      </w:r>
      <w:r w:rsidRPr="00B32AD6">
        <w:rPr>
          <w:rFonts w:eastAsia="Cambria"/>
        </w:rPr>
        <w:tab/>
      </w:r>
    </w:p>
    <w:p w14:paraId="1597449E" w14:textId="08AA3AD7" w:rsidR="00C0025C" w:rsidRPr="00B32AD6" w:rsidRDefault="00951448" w:rsidP="00C0025C">
      <w:pPr>
        <w:rPr>
          <w:color w:val="222222"/>
          <w:highlight w:val="white"/>
        </w:rPr>
      </w:pPr>
      <w:r>
        <w:rPr>
          <w:color w:val="222222"/>
          <w:highlight w:val="white"/>
        </w:rPr>
        <w:lastRenderedPageBreak/>
        <w:t>This project is funded with</w:t>
      </w:r>
      <w:r w:rsidR="00C0025C" w:rsidRPr="00B32AD6">
        <w:rPr>
          <w:color w:val="222222"/>
          <w:highlight w:val="white"/>
        </w:rPr>
        <w:t xml:space="preserve"> </w:t>
      </w:r>
      <w:r w:rsidRPr="00B32AD6">
        <w:rPr>
          <w:color w:val="222222"/>
          <w:highlight w:val="white"/>
        </w:rPr>
        <w:t>a Sustainable Materials Recovery Program grant which MassDEP awarded to the SSRC</w:t>
      </w:r>
      <w:r>
        <w:rPr>
          <w:color w:val="222222"/>
          <w:highlight w:val="white"/>
        </w:rPr>
        <w:t>, and with</w:t>
      </w:r>
      <w:r w:rsidRPr="00B32AD6">
        <w:rPr>
          <w:color w:val="222222"/>
          <w:highlight w:val="white"/>
        </w:rPr>
        <w:t xml:space="preserve"> </w:t>
      </w:r>
      <w:r w:rsidR="00C0025C" w:rsidRPr="00B32AD6">
        <w:rPr>
          <w:color w:val="222222"/>
          <w:highlight w:val="white"/>
        </w:rPr>
        <w:t>matching funds that have been provided by participating Member Towns and</w:t>
      </w:r>
      <w:r>
        <w:rPr>
          <w:color w:val="222222"/>
          <w:highlight w:val="white"/>
        </w:rPr>
        <w:t xml:space="preserve"> the SSRC</w:t>
      </w:r>
      <w:r w:rsidR="00C0025C" w:rsidRPr="00B32AD6">
        <w:rPr>
          <w:color w:val="222222"/>
          <w:highlight w:val="white"/>
        </w:rPr>
        <w:t xml:space="preserve">. </w:t>
      </w:r>
    </w:p>
    <w:p w14:paraId="44748F05" w14:textId="67EA515F" w:rsidR="00B32AD6" w:rsidRPr="005217D6" w:rsidRDefault="00C0025C" w:rsidP="005217D6">
      <w:pPr>
        <w:pStyle w:val="Heading2"/>
      </w:pPr>
      <w:bookmarkStart w:id="1" w:name="_Toc227925559"/>
      <w:r w:rsidRPr="005217D6">
        <w:t>MINIMUM QUALIFICATIONS</w:t>
      </w:r>
      <w:bookmarkEnd w:id="1"/>
    </w:p>
    <w:p w14:paraId="469F7BE0" w14:textId="11BA63E9" w:rsidR="00B32AD6" w:rsidRPr="00B32AD6" w:rsidRDefault="00B32AD6" w:rsidP="00B32AD6">
      <w:r w:rsidRPr="00B32AD6">
        <w:t>To be considered a responsible Bidder for the purposes of this RFQ, a Respondent mus</w:t>
      </w:r>
      <w:r w:rsidR="00E05F3E">
        <w:t>t</w:t>
      </w:r>
      <w:r w:rsidR="004C16D8">
        <w:t xml:space="preserve"> </w:t>
      </w:r>
      <w:r w:rsidR="00DF27A3">
        <w:t xml:space="preserve">demonstrate </w:t>
      </w:r>
      <w:r w:rsidR="004C16D8">
        <w:t>in Appendix A that they have</w:t>
      </w:r>
      <w:r w:rsidRPr="00B32AD6">
        <w:t>:</w:t>
      </w:r>
    </w:p>
    <w:p w14:paraId="6F600EAC" w14:textId="22D73256" w:rsidR="00B32AD6" w:rsidRPr="00B32AD6" w:rsidRDefault="00B32AD6" w:rsidP="00B32AD6">
      <w:r w:rsidRPr="00B32AD6">
        <w:t xml:space="preserve">• </w:t>
      </w:r>
      <w:r w:rsidR="00E05F3E">
        <w:t>t</w:t>
      </w:r>
      <w:r w:rsidRPr="00B32AD6">
        <w:t xml:space="preserve">wo (2) or more years’ experience, within the last </w:t>
      </w:r>
      <w:r w:rsidR="00FF050F">
        <w:t>four</w:t>
      </w:r>
      <w:r w:rsidRPr="00B32AD6">
        <w:t xml:space="preserve"> years, with facilities engineering, including developing design sketches and concepts, preferably for similar facilities as the one described in this RFQ</w:t>
      </w:r>
      <w:r w:rsidR="00DF27A3">
        <w:t>, and</w:t>
      </w:r>
    </w:p>
    <w:p w14:paraId="531FD591" w14:textId="3A9E3B47" w:rsidR="00B32AD6" w:rsidRPr="00B32AD6" w:rsidRDefault="00B32AD6" w:rsidP="00B32AD6">
      <w:r w:rsidRPr="00B32AD6">
        <w:t xml:space="preserve">• </w:t>
      </w:r>
      <w:r w:rsidR="00A62552">
        <w:t>two</w:t>
      </w:r>
      <w:r w:rsidRPr="00B32AD6">
        <w:t xml:space="preserve"> (2) or more years’ experience, within the last </w:t>
      </w:r>
      <w:r w:rsidR="00FF050F">
        <w:t>four</w:t>
      </w:r>
      <w:r w:rsidRPr="00B32AD6">
        <w:t xml:space="preserve"> years, working </w:t>
      </w:r>
      <w:r>
        <w:t>with municipal</w:t>
      </w:r>
      <w:r w:rsidRPr="00B32AD6">
        <w:t xml:space="preserve"> departments in Massachusetts.</w:t>
      </w:r>
    </w:p>
    <w:p w14:paraId="1D9914C0" w14:textId="09CF52E1" w:rsidR="00C0025C" w:rsidRDefault="004C16D8" w:rsidP="005217D6">
      <w:pPr>
        <w:pStyle w:val="Heading2"/>
      </w:pPr>
      <w:bookmarkStart w:id="2" w:name="_Toc227925560"/>
      <w:r>
        <w:t>Maximum</w:t>
      </w:r>
      <w:r w:rsidR="00C0025C" w:rsidRPr="00AB0E0B">
        <w:t xml:space="preserve"> CONTRACT VALUE</w:t>
      </w:r>
      <w:bookmarkEnd w:id="2"/>
      <w:r w:rsidR="00C0025C" w:rsidRPr="00AB0E0B">
        <w:t xml:space="preserve">  </w:t>
      </w:r>
    </w:p>
    <w:p w14:paraId="0000002C" w14:textId="30A3E953" w:rsidR="00836666" w:rsidRPr="00B32AD6" w:rsidRDefault="005217D6" w:rsidP="00C0025C">
      <w:pPr>
        <w:rPr>
          <w:rFonts w:eastAsia="Cambria"/>
          <w:b/>
        </w:rPr>
      </w:pPr>
      <w:r>
        <w:t xml:space="preserve">Up to </w:t>
      </w:r>
      <w:r w:rsidR="00C0025C" w:rsidRPr="00AB0E0B">
        <w:t>$6</w:t>
      </w:r>
      <w:r w:rsidR="00FF050F">
        <w:t>5</w:t>
      </w:r>
      <w:r w:rsidR="00C0025C" w:rsidRPr="00AB0E0B">
        <w:t>,000.00</w:t>
      </w:r>
    </w:p>
    <w:p w14:paraId="7BAF4B64" w14:textId="6236F866" w:rsidR="00A5200E" w:rsidRDefault="00A25659" w:rsidP="005217D6">
      <w:pPr>
        <w:pStyle w:val="Heading2"/>
      </w:pPr>
      <w:bookmarkStart w:id="3" w:name="_Toc227925561"/>
      <w:r w:rsidRPr="00AB0E0B">
        <w:t>Timeline</w:t>
      </w:r>
      <w:bookmarkEnd w:id="3"/>
    </w:p>
    <w:p w14:paraId="5C1030B9" w14:textId="3879B644" w:rsidR="00A5200E" w:rsidRPr="00A5200E" w:rsidRDefault="00A5200E" w:rsidP="00A5200E">
      <w:pPr>
        <w:rPr>
          <w:rFonts w:eastAsia="Cambria"/>
        </w:rPr>
      </w:pPr>
      <w:r>
        <w:rPr>
          <w:rFonts w:eastAsia="Cambria"/>
        </w:rPr>
        <w:t xml:space="preserve">Release date: April </w:t>
      </w:r>
      <w:r w:rsidR="00A62552">
        <w:rPr>
          <w:rFonts w:eastAsia="Cambria"/>
        </w:rPr>
        <w:t>2</w:t>
      </w:r>
      <w:r w:rsidR="007719E1">
        <w:rPr>
          <w:rFonts w:eastAsia="Cambria"/>
        </w:rPr>
        <w:t>4</w:t>
      </w:r>
      <w:r>
        <w:rPr>
          <w:rFonts w:eastAsia="Cambria"/>
        </w:rPr>
        <w:t>, 2026</w:t>
      </w:r>
    </w:p>
    <w:p w14:paraId="00000035" w14:textId="3F7A2913" w:rsidR="00836666" w:rsidRPr="00B32AD6" w:rsidRDefault="00552C54">
      <w:pPr>
        <w:tabs>
          <w:tab w:val="left" w:pos="720"/>
          <w:tab w:val="left" w:pos="1440"/>
          <w:tab w:val="left" w:pos="2160"/>
          <w:tab w:val="left" w:pos="2880"/>
          <w:tab w:val="left" w:pos="3600"/>
          <w:tab w:val="left" w:pos="4320"/>
          <w:tab w:val="left" w:pos="5040"/>
          <w:tab w:val="left" w:pos="5760"/>
          <w:tab w:val="left" w:pos="6480"/>
        </w:tabs>
        <w:spacing w:line="240" w:lineRule="auto"/>
        <w:ind w:right="432"/>
        <w:rPr>
          <w:rFonts w:eastAsia="Cambria"/>
        </w:rPr>
      </w:pPr>
      <w:r w:rsidRPr="00B32AD6">
        <w:rPr>
          <w:rFonts w:eastAsia="Cambria"/>
        </w:rPr>
        <w:t>Optional</w:t>
      </w:r>
      <w:r w:rsidR="00DF27A3">
        <w:rPr>
          <w:rFonts w:eastAsia="Cambria"/>
        </w:rPr>
        <w:t xml:space="preserve"> Pre-Quote</w:t>
      </w:r>
      <w:r w:rsidRPr="00B32AD6">
        <w:rPr>
          <w:rFonts w:eastAsia="Cambria"/>
        </w:rPr>
        <w:t xml:space="preserve"> </w:t>
      </w:r>
      <w:r w:rsidR="00A25659" w:rsidRPr="00B32AD6">
        <w:rPr>
          <w:rFonts w:eastAsia="Cambria"/>
        </w:rPr>
        <w:t>Site Visit</w:t>
      </w:r>
      <w:r w:rsidR="00A25659" w:rsidRPr="00FF050F">
        <w:rPr>
          <w:rFonts w:eastAsia="Cambria"/>
        </w:rPr>
        <w:t xml:space="preserve">: April </w:t>
      </w:r>
      <w:r w:rsidR="00124DE4" w:rsidRPr="00FF050F">
        <w:rPr>
          <w:rFonts w:eastAsia="Cambria"/>
        </w:rPr>
        <w:t>2</w:t>
      </w:r>
      <w:r w:rsidR="00ED4E95" w:rsidRPr="00FF050F">
        <w:rPr>
          <w:rFonts w:eastAsia="Cambria"/>
        </w:rPr>
        <w:t>9</w:t>
      </w:r>
      <w:r w:rsidR="00A25659" w:rsidRPr="00FF050F">
        <w:rPr>
          <w:rFonts w:eastAsia="Cambria"/>
        </w:rPr>
        <w:t>, 202</w:t>
      </w:r>
      <w:r w:rsidR="0017097E" w:rsidRPr="00FF050F">
        <w:rPr>
          <w:rFonts w:eastAsia="Cambria"/>
        </w:rPr>
        <w:t>6</w:t>
      </w:r>
      <w:r w:rsidR="00A25659" w:rsidRPr="00FF050F">
        <w:rPr>
          <w:rFonts w:eastAsia="Cambria"/>
        </w:rPr>
        <w:t xml:space="preserve"> at 1:00 </w:t>
      </w:r>
      <w:r w:rsidRPr="00FF050F">
        <w:rPr>
          <w:rFonts w:eastAsia="Cambria"/>
        </w:rPr>
        <w:t>P</w:t>
      </w:r>
      <w:r w:rsidR="00A25659" w:rsidRPr="00FF050F">
        <w:rPr>
          <w:rFonts w:eastAsia="Cambria"/>
        </w:rPr>
        <w:t>M</w:t>
      </w:r>
      <w:r w:rsidR="005217D6" w:rsidRPr="00FF050F">
        <w:rPr>
          <w:rFonts w:eastAsia="Cambria"/>
        </w:rPr>
        <w:t>,</w:t>
      </w:r>
      <w:r w:rsidR="005217D6">
        <w:rPr>
          <w:rFonts w:eastAsia="Cambria"/>
        </w:rPr>
        <w:t xml:space="preserve"> 118 Rockland St., Hanover, MA</w:t>
      </w:r>
      <w:r w:rsidR="00A62552">
        <w:rPr>
          <w:rFonts w:eastAsia="Cambria"/>
        </w:rPr>
        <w:t xml:space="preserve">  (RSVP by 4/2</w:t>
      </w:r>
      <w:r w:rsidR="00B0376F">
        <w:rPr>
          <w:rFonts w:eastAsia="Cambria"/>
        </w:rPr>
        <w:t>8</w:t>
      </w:r>
      <w:r w:rsidR="00A62552">
        <w:rPr>
          <w:rFonts w:eastAsia="Cambria"/>
        </w:rPr>
        <w:t xml:space="preserve"> at </w:t>
      </w:r>
      <w:r w:rsidR="00B0376F">
        <w:rPr>
          <w:rFonts w:eastAsia="Cambria"/>
        </w:rPr>
        <w:t>1</w:t>
      </w:r>
      <w:r w:rsidR="00A62552">
        <w:rPr>
          <w:rFonts w:eastAsia="Cambria"/>
        </w:rPr>
        <w:t xml:space="preserve"> pm)</w:t>
      </w:r>
    </w:p>
    <w:p w14:paraId="00000036" w14:textId="112F5ED5" w:rsidR="00836666" w:rsidRPr="00B32AD6" w:rsidRDefault="00A25659">
      <w:pPr>
        <w:tabs>
          <w:tab w:val="left" w:pos="720"/>
          <w:tab w:val="left" w:pos="1440"/>
          <w:tab w:val="left" w:pos="2160"/>
          <w:tab w:val="left" w:pos="2880"/>
          <w:tab w:val="left" w:pos="3600"/>
          <w:tab w:val="left" w:pos="4320"/>
          <w:tab w:val="left" w:pos="5040"/>
          <w:tab w:val="left" w:pos="5760"/>
          <w:tab w:val="left" w:pos="6480"/>
        </w:tabs>
        <w:spacing w:line="240" w:lineRule="auto"/>
        <w:ind w:right="432"/>
        <w:rPr>
          <w:rFonts w:eastAsia="Cambria"/>
        </w:rPr>
      </w:pPr>
      <w:r w:rsidRPr="00B32AD6">
        <w:rPr>
          <w:rFonts w:eastAsia="Cambria"/>
        </w:rPr>
        <w:t xml:space="preserve">Questions are </w:t>
      </w:r>
      <w:r w:rsidR="005217D6">
        <w:rPr>
          <w:rFonts w:eastAsia="Cambria"/>
        </w:rPr>
        <w:t>d</w:t>
      </w:r>
      <w:r w:rsidRPr="00B32AD6">
        <w:rPr>
          <w:rFonts w:eastAsia="Cambria"/>
        </w:rPr>
        <w:t xml:space="preserve">ue by: April </w:t>
      </w:r>
      <w:r w:rsidR="00ED4E95">
        <w:rPr>
          <w:rFonts w:eastAsia="Cambria"/>
        </w:rPr>
        <w:t>30</w:t>
      </w:r>
      <w:r w:rsidRPr="00B32AD6">
        <w:rPr>
          <w:rFonts w:eastAsia="Cambria"/>
        </w:rPr>
        <w:t>, 202</w:t>
      </w:r>
      <w:r w:rsidR="0017097E" w:rsidRPr="00B32AD6">
        <w:rPr>
          <w:rFonts w:eastAsia="Cambria"/>
        </w:rPr>
        <w:t>6</w:t>
      </w:r>
      <w:r w:rsidRPr="00B32AD6">
        <w:rPr>
          <w:rFonts w:eastAsia="Cambria"/>
        </w:rPr>
        <w:t xml:space="preserve"> at </w:t>
      </w:r>
      <w:r w:rsidR="00FF050F">
        <w:rPr>
          <w:rFonts w:eastAsia="Cambria"/>
        </w:rPr>
        <w:t>1</w:t>
      </w:r>
      <w:r w:rsidRPr="00B32AD6">
        <w:rPr>
          <w:rFonts w:eastAsia="Cambria"/>
        </w:rPr>
        <w:t>:00 PM</w:t>
      </w:r>
    </w:p>
    <w:p w14:paraId="00000037" w14:textId="5E541E12" w:rsidR="00836666" w:rsidRPr="00B32AD6" w:rsidRDefault="00A25659">
      <w:pPr>
        <w:tabs>
          <w:tab w:val="left" w:pos="720"/>
          <w:tab w:val="left" w:pos="1440"/>
          <w:tab w:val="left" w:pos="2160"/>
          <w:tab w:val="left" w:pos="2880"/>
          <w:tab w:val="left" w:pos="3600"/>
          <w:tab w:val="left" w:pos="4320"/>
          <w:tab w:val="left" w:pos="5040"/>
          <w:tab w:val="left" w:pos="5760"/>
          <w:tab w:val="left" w:pos="6480"/>
        </w:tabs>
        <w:spacing w:line="240" w:lineRule="auto"/>
        <w:ind w:right="432"/>
        <w:rPr>
          <w:rFonts w:eastAsia="Cambria"/>
        </w:rPr>
      </w:pPr>
      <w:r w:rsidRPr="00B32AD6">
        <w:rPr>
          <w:rFonts w:eastAsia="Cambria"/>
        </w:rPr>
        <w:t xml:space="preserve">Answers to Questions will be </w:t>
      </w:r>
      <w:r w:rsidR="001131A4" w:rsidRPr="00B32AD6">
        <w:rPr>
          <w:rFonts w:eastAsia="Cambria"/>
        </w:rPr>
        <w:t xml:space="preserve">posted </w:t>
      </w:r>
      <w:r w:rsidRPr="00B32AD6">
        <w:rPr>
          <w:rFonts w:eastAsia="Cambria"/>
        </w:rPr>
        <w:t xml:space="preserve">by: </w:t>
      </w:r>
      <w:r w:rsidR="00A62552">
        <w:rPr>
          <w:rFonts w:eastAsia="Cambria"/>
        </w:rPr>
        <w:t xml:space="preserve">May </w:t>
      </w:r>
      <w:r w:rsidR="00FF050F">
        <w:rPr>
          <w:rFonts w:eastAsia="Cambria"/>
        </w:rPr>
        <w:t>1</w:t>
      </w:r>
      <w:r w:rsidRPr="00B32AD6">
        <w:rPr>
          <w:rFonts w:eastAsia="Cambria"/>
        </w:rPr>
        <w:t>, 202</w:t>
      </w:r>
      <w:r w:rsidR="0017097E" w:rsidRPr="00B32AD6">
        <w:rPr>
          <w:rFonts w:eastAsia="Cambria"/>
        </w:rPr>
        <w:t>6</w:t>
      </w:r>
      <w:r w:rsidRPr="00B32AD6">
        <w:rPr>
          <w:rFonts w:eastAsia="Cambria"/>
        </w:rPr>
        <w:t xml:space="preserve"> at </w:t>
      </w:r>
      <w:r w:rsidR="00FF050F">
        <w:rPr>
          <w:rFonts w:eastAsia="Cambria"/>
        </w:rPr>
        <w:t>5</w:t>
      </w:r>
      <w:r w:rsidRPr="00B32AD6">
        <w:rPr>
          <w:rFonts w:eastAsia="Cambria"/>
        </w:rPr>
        <w:t>:00 PM</w:t>
      </w:r>
    </w:p>
    <w:p w14:paraId="00000038" w14:textId="095E9807" w:rsidR="00836666" w:rsidRPr="00B32AD6" w:rsidRDefault="00A25659">
      <w:pPr>
        <w:tabs>
          <w:tab w:val="left" w:pos="720"/>
          <w:tab w:val="left" w:pos="1440"/>
          <w:tab w:val="left" w:pos="2160"/>
          <w:tab w:val="left" w:pos="2880"/>
          <w:tab w:val="left" w:pos="3600"/>
          <w:tab w:val="left" w:pos="4320"/>
          <w:tab w:val="left" w:pos="5040"/>
          <w:tab w:val="left" w:pos="5760"/>
          <w:tab w:val="left" w:pos="6480"/>
        </w:tabs>
        <w:spacing w:line="240" w:lineRule="auto"/>
        <w:ind w:right="432"/>
        <w:rPr>
          <w:rFonts w:eastAsia="Cambria"/>
        </w:rPr>
      </w:pPr>
      <w:r w:rsidRPr="00B32AD6">
        <w:rPr>
          <w:rFonts w:eastAsia="Cambria"/>
        </w:rPr>
        <w:t xml:space="preserve">RFQ Responses are due by: </w:t>
      </w:r>
      <w:r w:rsidR="0017097E" w:rsidRPr="00B32AD6">
        <w:rPr>
          <w:rFonts w:eastAsia="Cambria"/>
        </w:rPr>
        <w:t xml:space="preserve">May </w:t>
      </w:r>
      <w:r w:rsidR="00FF050F">
        <w:rPr>
          <w:rFonts w:eastAsia="Cambria"/>
        </w:rPr>
        <w:t>7</w:t>
      </w:r>
      <w:r w:rsidRPr="00B32AD6">
        <w:rPr>
          <w:rFonts w:eastAsia="Cambria"/>
        </w:rPr>
        <w:t>, 202</w:t>
      </w:r>
      <w:r w:rsidR="0017097E" w:rsidRPr="00B32AD6">
        <w:rPr>
          <w:rFonts w:eastAsia="Cambria"/>
        </w:rPr>
        <w:t>6</w:t>
      </w:r>
      <w:r w:rsidRPr="00B32AD6">
        <w:rPr>
          <w:rFonts w:eastAsia="Cambria"/>
        </w:rPr>
        <w:t xml:space="preserve"> at </w:t>
      </w:r>
      <w:r w:rsidR="00FF050F">
        <w:rPr>
          <w:rFonts w:eastAsia="Cambria"/>
        </w:rPr>
        <w:t>5</w:t>
      </w:r>
      <w:r w:rsidRPr="00B32AD6">
        <w:rPr>
          <w:rFonts w:eastAsia="Cambria"/>
        </w:rPr>
        <w:t>:00 PM</w:t>
      </w:r>
      <w:r w:rsidR="001131A4" w:rsidRPr="00B32AD6">
        <w:rPr>
          <w:rFonts w:eastAsia="Cambria"/>
        </w:rPr>
        <w:t xml:space="preserve"> </w:t>
      </w:r>
    </w:p>
    <w:p w14:paraId="00000039" w14:textId="0EFDF61B" w:rsidR="00836666" w:rsidRDefault="00A62552">
      <w:pPr>
        <w:tabs>
          <w:tab w:val="left" w:pos="720"/>
          <w:tab w:val="left" w:pos="1440"/>
          <w:tab w:val="left" w:pos="2160"/>
          <w:tab w:val="left" w:pos="2880"/>
          <w:tab w:val="left" w:pos="3600"/>
          <w:tab w:val="left" w:pos="4320"/>
          <w:tab w:val="left" w:pos="5040"/>
          <w:tab w:val="left" w:pos="5760"/>
          <w:tab w:val="left" w:pos="6480"/>
        </w:tabs>
        <w:spacing w:line="240" w:lineRule="auto"/>
        <w:ind w:right="432"/>
        <w:rPr>
          <w:rFonts w:eastAsia="Cambria"/>
        </w:rPr>
      </w:pPr>
      <w:r>
        <w:rPr>
          <w:rFonts w:eastAsia="Cambria"/>
        </w:rPr>
        <w:t>Anticip</w:t>
      </w:r>
      <w:r w:rsidR="00A25659" w:rsidRPr="00B32AD6">
        <w:rPr>
          <w:rFonts w:eastAsia="Cambria"/>
        </w:rPr>
        <w:t>ated Award Date: May</w:t>
      </w:r>
      <w:r w:rsidR="0017097E" w:rsidRPr="00B32AD6">
        <w:rPr>
          <w:rFonts w:eastAsia="Cambria"/>
        </w:rPr>
        <w:t xml:space="preserve"> 13</w:t>
      </w:r>
      <w:r w:rsidR="001131A4" w:rsidRPr="00B32AD6">
        <w:rPr>
          <w:rFonts w:eastAsia="Cambria"/>
        </w:rPr>
        <w:t xml:space="preserve"> 202</w:t>
      </w:r>
      <w:r w:rsidR="0017097E" w:rsidRPr="00B32AD6">
        <w:rPr>
          <w:rFonts w:eastAsia="Cambria"/>
        </w:rPr>
        <w:t>6</w:t>
      </w:r>
      <w:r w:rsidR="00124DE4" w:rsidRPr="00B32AD6">
        <w:rPr>
          <w:rFonts w:eastAsia="Cambria"/>
        </w:rPr>
        <w:t xml:space="preserve"> </w:t>
      </w:r>
    </w:p>
    <w:p w14:paraId="0000003A" w14:textId="0F4F1D6A" w:rsidR="00836666" w:rsidRPr="00AB0E0B" w:rsidRDefault="00AB0E0B">
      <w:pPr>
        <w:tabs>
          <w:tab w:val="left" w:pos="720"/>
          <w:tab w:val="left" w:pos="1440"/>
          <w:tab w:val="left" w:pos="2160"/>
          <w:tab w:val="left" w:pos="2880"/>
          <w:tab w:val="left" w:pos="3600"/>
          <w:tab w:val="left" w:pos="4320"/>
          <w:tab w:val="left" w:pos="5040"/>
          <w:tab w:val="left" w:pos="5760"/>
          <w:tab w:val="left" w:pos="6480"/>
        </w:tabs>
        <w:spacing w:line="240" w:lineRule="auto"/>
        <w:ind w:right="432"/>
        <w:rPr>
          <w:rFonts w:eastAsia="Cambria"/>
        </w:rPr>
      </w:pPr>
      <w:r w:rsidRPr="00AB0E0B">
        <w:rPr>
          <w:rFonts w:eastAsia="Cambria"/>
          <w:bCs/>
        </w:rPr>
        <w:t>Anticipated Delivery/Completion of Project</w:t>
      </w:r>
      <w:r w:rsidRPr="00B32AD6">
        <w:rPr>
          <w:rFonts w:eastAsia="Cambria"/>
          <w:b/>
        </w:rPr>
        <w:t xml:space="preserve">:  </w:t>
      </w:r>
      <w:r w:rsidRPr="00AB0E0B">
        <w:rPr>
          <w:rFonts w:eastAsia="Cambria"/>
          <w:bCs/>
        </w:rPr>
        <w:t>December 2026</w:t>
      </w:r>
    </w:p>
    <w:p w14:paraId="0000003F" w14:textId="09074638" w:rsidR="00836666" w:rsidRPr="00B32AD6" w:rsidRDefault="00C0025C" w:rsidP="005217D6">
      <w:pPr>
        <w:pStyle w:val="Heading2"/>
      </w:pPr>
      <w:bookmarkStart w:id="4" w:name="_Toc227925562"/>
      <w:r w:rsidRPr="00B32AD6">
        <w:t>PROJECT SUMMARY</w:t>
      </w:r>
      <w:bookmarkEnd w:id="4"/>
    </w:p>
    <w:p w14:paraId="00000040" w14:textId="4E34D72F" w:rsidR="00836666" w:rsidRPr="00B32AD6" w:rsidRDefault="00124DE4">
      <w:r w:rsidRPr="00B32AD6">
        <w:t>SSRC</w:t>
      </w:r>
      <w:r w:rsidR="00A25659" w:rsidRPr="00B32AD6">
        <w:t xml:space="preserve"> is a governmental entity established</w:t>
      </w:r>
      <w:r w:rsidRPr="00B32AD6">
        <w:t xml:space="preserve"> in 1998</w:t>
      </w:r>
      <w:r w:rsidR="00A25659" w:rsidRPr="00B32AD6">
        <w:t xml:space="preserve"> by </w:t>
      </w:r>
      <w:r w:rsidRPr="00B32AD6">
        <w:t>Commonwealth of Massachusetts Acts of 1998, Chapter 194</w:t>
      </w:r>
      <w:r w:rsidR="00A25659" w:rsidRPr="00B32AD6">
        <w:t>, to provide</w:t>
      </w:r>
      <w:r w:rsidR="00C52DDD" w:rsidRPr="00B32AD6">
        <w:t xml:space="preserve"> a forum of cooperative </w:t>
      </w:r>
      <w:r w:rsidR="00A62552" w:rsidRPr="00B32AD6">
        <w:t xml:space="preserve">solid waste </w:t>
      </w:r>
      <w:r w:rsidR="00C52DDD" w:rsidRPr="00B32AD6">
        <w:t>management by Member Municipalities</w:t>
      </w:r>
      <w:r w:rsidR="00A25659" w:rsidRPr="00B32AD6">
        <w:t xml:space="preserve">. </w:t>
      </w:r>
    </w:p>
    <w:p w14:paraId="00000041" w14:textId="6A4039B7" w:rsidR="00836666" w:rsidRPr="00B32AD6" w:rsidRDefault="00A25659">
      <w:r w:rsidRPr="00B32AD6">
        <w:t>SSRC has Inter-Municipal Agreements with 1</w:t>
      </w:r>
      <w:sdt>
        <w:sdtPr>
          <w:tag w:val="goog_rdk_2"/>
          <w:id w:val="1001469126"/>
        </w:sdtPr>
        <w:sdtContent>
          <w:r w:rsidRPr="00B32AD6">
            <w:t>8</w:t>
          </w:r>
        </w:sdtContent>
      </w:sdt>
      <w:r w:rsidRPr="00B32AD6">
        <w:t xml:space="preserve"> Member Municipalities with about 400,000 residents. SSRC oversees </w:t>
      </w:r>
      <w:sdt>
        <w:sdtPr>
          <w:tag w:val="goog_rdk_8"/>
          <w:id w:val="310841030"/>
        </w:sdtPr>
        <w:sdtContent>
          <w:r w:rsidR="00C52DDD" w:rsidRPr="00B32AD6">
            <w:t>1</w:t>
          </w:r>
          <w:r w:rsidRPr="00B32AD6">
            <w:t>2</w:t>
          </w:r>
        </w:sdtContent>
      </w:sdt>
      <w:r w:rsidRPr="00B32AD6">
        <w:t xml:space="preserve">“pop-up” household hazardous waste (HHW) </w:t>
      </w:r>
      <w:sdt>
        <w:sdtPr>
          <w:tag w:val="goog_rdk_10"/>
          <w:id w:val="425848215"/>
        </w:sdtPr>
        <w:sdtContent/>
      </w:sdt>
      <w:r w:rsidRPr="00B32AD6">
        <w:t xml:space="preserve">collection events per year </w:t>
      </w:r>
      <w:sdt>
        <w:sdtPr>
          <w:tag w:val="goog_rdk_11"/>
          <w:id w:val="847681329"/>
        </w:sdtPr>
        <w:sdtContent>
          <w:r w:rsidRPr="00B32AD6">
            <w:t>in</w:t>
          </w:r>
        </w:sdtContent>
      </w:sdt>
      <w:r w:rsidR="00FA7195" w:rsidRPr="00B32AD6">
        <w:t xml:space="preserve"> </w:t>
      </w:r>
      <w:sdt>
        <w:sdtPr>
          <w:tag w:val="goog_rdk_13"/>
          <w:id w:val="1900935098"/>
        </w:sdtPr>
        <w:sdtContent>
          <w:r w:rsidRPr="00B32AD6">
            <w:t xml:space="preserve">10 </w:t>
          </w:r>
        </w:sdtContent>
      </w:sdt>
      <w:r w:rsidRPr="00B32AD6">
        <w:t>c</w:t>
      </w:r>
      <w:sdt>
        <w:sdtPr>
          <w:tag w:val="goog_rdk_14"/>
          <w:id w:val="-1968035095"/>
        </w:sdtPr>
        <w:sdtContent>
          <w:r w:rsidRPr="00B32AD6">
            <w:t>ommunities during the spring and fall.</w:t>
          </w:r>
        </w:sdtContent>
      </w:sdt>
    </w:p>
    <w:p w14:paraId="00000042" w14:textId="56636103" w:rsidR="00836666" w:rsidRPr="00B32AD6" w:rsidRDefault="00A25659">
      <w:r w:rsidRPr="00B32AD6">
        <w:t xml:space="preserve">SSRC </w:t>
      </w:r>
      <w:r w:rsidR="00D46DC3">
        <w:t xml:space="preserve">and </w:t>
      </w:r>
      <w:r w:rsidR="00D46DC3" w:rsidRPr="00B32AD6">
        <w:t xml:space="preserve">the Town of Hanover Public Works </w:t>
      </w:r>
      <w:r w:rsidR="00D46DC3">
        <w:t xml:space="preserve">Dept. </w:t>
      </w:r>
      <w:r w:rsidR="00D46DC3">
        <w:t xml:space="preserve">are </w:t>
      </w:r>
      <w:r w:rsidRPr="00B32AD6">
        <w:t>planning</w:t>
      </w:r>
      <w:r w:rsidR="00D46DC3">
        <w:t xml:space="preserve"> </w:t>
      </w:r>
      <w:r w:rsidRPr="00B32AD6">
        <w:t xml:space="preserve">to develop a permanent </w:t>
      </w:r>
      <w:r w:rsidR="00D46DC3">
        <w:t xml:space="preserve">regional </w:t>
      </w:r>
      <w:r w:rsidRPr="00B32AD6">
        <w:t xml:space="preserve">collection facility for HHW </w:t>
      </w:r>
      <w:r w:rsidR="00A62552">
        <w:t xml:space="preserve">(“Depot”) </w:t>
      </w:r>
      <w:r w:rsidRPr="00B32AD6">
        <w:t xml:space="preserve">at the Hanover Transfer Station. The </w:t>
      </w:r>
      <w:r w:rsidR="00A62552">
        <w:t>establish</w:t>
      </w:r>
      <w:r w:rsidRPr="00B32AD6">
        <w:t>ment of this HHW Depot would provide better access and efficiency in managing HHW year-round to residents of our Member Municipalities.</w:t>
      </w:r>
    </w:p>
    <w:p w14:paraId="074C010C" w14:textId="61C34CC8" w:rsidR="00456F31" w:rsidRPr="00B32AD6" w:rsidRDefault="00A25659">
      <w:r w:rsidRPr="00B32AD6">
        <w:lastRenderedPageBreak/>
        <w:t xml:space="preserve">Final construction is </w:t>
      </w:r>
      <w:r w:rsidR="00A62552">
        <w:t>contingen</w:t>
      </w:r>
      <w:r w:rsidRPr="00B32AD6">
        <w:t xml:space="preserve">t upon the </w:t>
      </w:r>
      <w:r w:rsidR="00C52DDD" w:rsidRPr="00B32AD6">
        <w:t>completion</w:t>
      </w:r>
      <w:r w:rsidRPr="00B32AD6">
        <w:t xml:space="preserve"> of architectural and engineering plans and specifications, </w:t>
      </w:r>
      <w:r w:rsidR="00C52DDD" w:rsidRPr="00B32AD6">
        <w:t xml:space="preserve">final construction costs, </w:t>
      </w:r>
      <w:r w:rsidR="00D46DC3">
        <w:t xml:space="preserve">the signing of an Intermunicipal Agreement by twelve participating municipalities, </w:t>
      </w:r>
      <w:r w:rsidR="00C52DDD" w:rsidRPr="00B32AD6">
        <w:t xml:space="preserve">and </w:t>
      </w:r>
      <w:r w:rsidRPr="00B32AD6">
        <w:t xml:space="preserve">MassDEP permitting.  </w:t>
      </w:r>
    </w:p>
    <w:p w14:paraId="00000043" w14:textId="0F679FA6" w:rsidR="00836666" w:rsidRPr="00B7024F" w:rsidRDefault="00A25659">
      <w:pPr>
        <w:rPr>
          <w:b/>
          <w:bCs/>
        </w:rPr>
      </w:pPr>
      <w:r w:rsidRPr="00B32AD6">
        <w:t xml:space="preserve">Special Waste Associates </w:t>
      </w:r>
      <w:r w:rsidR="00DF27A3" w:rsidRPr="00B32AD6">
        <w:t>(</w:t>
      </w:r>
      <w:hyperlink r:id="rId10" w:history="1">
        <w:r w:rsidR="00DF27A3" w:rsidRPr="00316EC9">
          <w:rPr>
            <w:rStyle w:val="Hyperlink"/>
          </w:rPr>
          <w:t>SWA</w:t>
        </w:r>
      </w:hyperlink>
      <w:r w:rsidR="00DF27A3" w:rsidRPr="00B32AD6">
        <w:t>)</w:t>
      </w:r>
      <w:r w:rsidR="00DF27A3">
        <w:t xml:space="preserve">, </w:t>
      </w:r>
      <w:r w:rsidRPr="00B32AD6">
        <w:t xml:space="preserve">in conjunction with the project team, developed a schematic of a “right sized” facility, and is available to provide additional services regarding design approaches and elements specific to the needs of the Depot. SWA’s report and schematic </w:t>
      </w:r>
      <w:r w:rsidR="00B7024F">
        <w:t xml:space="preserve">as well as other </w:t>
      </w:r>
      <w:r w:rsidR="00B7024F" w:rsidRPr="00B0376F">
        <w:rPr>
          <w:b/>
          <w:bCs/>
        </w:rPr>
        <w:t>pertinent documents</w:t>
      </w:r>
      <w:r w:rsidR="00B0376F">
        <w:t xml:space="preserve"> noted below</w:t>
      </w:r>
      <w:r w:rsidR="00B7024F">
        <w:t xml:space="preserve">, </w:t>
      </w:r>
      <w:r w:rsidRPr="00B0376F">
        <w:rPr>
          <w:b/>
          <w:bCs/>
        </w:rPr>
        <w:t xml:space="preserve">can be viewed </w:t>
      </w:r>
      <w:r w:rsidR="00B7024F" w:rsidRPr="00B0376F">
        <w:rPr>
          <w:b/>
          <w:bCs/>
        </w:rPr>
        <w:t>at</w:t>
      </w:r>
      <w:r w:rsidR="00B7024F">
        <w:t xml:space="preserve"> </w:t>
      </w:r>
      <w:hyperlink r:id="rId11" w:history="1">
        <w:r w:rsidR="00B7024F" w:rsidRPr="00B7024F">
          <w:rPr>
            <w:rStyle w:val="Hyperlink"/>
            <w:b/>
            <w:bCs/>
          </w:rPr>
          <w:t>https://ssrcoop.info/documents/</w:t>
        </w:r>
      </w:hyperlink>
      <w:r w:rsidR="00B7024F">
        <w:rPr>
          <w:b/>
          <w:bCs/>
        </w:rPr>
        <w:t>.</w:t>
      </w:r>
    </w:p>
    <w:p w14:paraId="1BEFD867" w14:textId="28DB4A41" w:rsidR="00C52DDD" w:rsidRPr="00B7024F" w:rsidRDefault="00C52DDD">
      <w:pPr>
        <w:rPr>
          <w:b/>
          <w:bCs/>
          <w:highlight w:val="white"/>
        </w:rPr>
      </w:pPr>
      <w:r w:rsidRPr="00B32AD6">
        <w:t xml:space="preserve">Coneco Engineers and Scientists completed a site survey, </w:t>
      </w:r>
      <w:r w:rsidR="00D46DC3">
        <w:t>partial</w:t>
      </w:r>
      <w:r w:rsidRPr="00B32AD6">
        <w:t xml:space="preserve"> specifications and preliminary cost estimates</w:t>
      </w:r>
      <w:r w:rsidR="00DF27A3">
        <w:t xml:space="preserve"> (see above link)</w:t>
      </w:r>
      <w:r w:rsidRPr="00B32AD6">
        <w:t xml:space="preserve">.  The project </w:t>
      </w:r>
      <w:r w:rsidRPr="004E49B3">
        <w:t xml:space="preserve">has received a </w:t>
      </w:r>
      <w:r w:rsidR="00D46DC3">
        <w:t xml:space="preserve">determination of </w:t>
      </w:r>
      <w:r w:rsidR="00B0376F">
        <w:t>non-applicability</w:t>
      </w:r>
      <w:r w:rsidR="00A62552" w:rsidRPr="004E49B3">
        <w:t xml:space="preserve"> </w:t>
      </w:r>
      <w:r w:rsidRPr="004E49B3">
        <w:t xml:space="preserve">from the </w:t>
      </w:r>
      <w:r w:rsidR="00D46DC3">
        <w:t xml:space="preserve">Hanover </w:t>
      </w:r>
      <w:r w:rsidRPr="004E49B3">
        <w:t>Conservation Commission</w:t>
      </w:r>
      <w:r w:rsidR="00D46DC3">
        <w:t xml:space="preserve"> and the Massachusetts Department of Environmental Protection  Bureau of Resource Protection</w:t>
      </w:r>
      <w:r w:rsidRPr="00B32AD6">
        <w:t>, and the Select Board has signed an Inter-Governmental Agreement with the SSRC allowing construction of the facility at the Hanover Transfer Station</w:t>
      </w:r>
      <w:r w:rsidRPr="00B7024F">
        <w:rPr>
          <w:b/>
          <w:bCs/>
        </w:rPr>
        <w:t>.</w:t>
      </w:r>
      <w:r w:rsidR="00456F31" w:rsidRPr="00B7024F">
        <w:rPr>
          <w:b/>
          <w:bCs/>
        </w:rPr>
        <w:t xml:space="preserve"> </w:t>
      </w:r>
    </w:p>
    <w:p w14:paraId="00000044" w14:textId="61BA4208" w:rsidR="00836666" w:rsidRPr="00B32AD6" w:rsidRDefault="00A25659">
      <w:bookmarkStart w:id="5" w:name="_heading=h.o8m9gxwfpzp8" w:colFirst="0" w:colLast="0"/>
      <w:bookmarkEnd w:id="5"/>
      <w:r w:rsidRPr="00B32AD6">
        <w:t>Historically, SSRC HHW collection events have attracted 150 to 300 customers</w:t>
      </w:r>
      <w:r w:rsidR="005265F4" w:rsidRPr="00B32AD6">
        <w:t>,</w:t>
      </w:r>
      <w:r w:rsidRPr="00B32AD6">
        <w:t xml:space="preserve"> served over a 4-hour timeframe.  Participants </w:t>
      </w:r>
      <w:r w:rsidR="00A62552">
        <w:t>register</w:t>
      </w:r>
      <w:r w:rsidRPr="00B32AD6">
        <w:t xml:space="preserve"> for 30-minute time slots during the event.</w:t>
      </w:r>
    </w:p>
    <w:p w14:paraId="00000045" w14:textId="55924193" w:rsidR="00836666" w:rsidRPr="00B32AD6" w:rsidRDefault="00A25659">
      <w:r w:rsidRPr="00B32AD6">
        <w:t xml:space="preserve">The </w:t>
      </w:r>
      <w:r w:rsidR="00D46DC3">
        <w:t>Depot</w:t>
      </w:r>
      <w:r w:rsidRPr="00B32AD6">
        <w:t xml:space="preserve"> will provide HHW collection service </w:t>
      </w:r>
      <w:r w:rsidR="008046C7" w:rsidRPr="00B32AD6">
        <w:t>7</w:t>
      </w:r>
      <w:r w:rsidRPr="00B32AD6">
        <w:t>-9 days per year</w:t>
      </w:r>
      <w:r w:rsidR="00A62552">
        <w:t>, mostly in summer and winter,</w:t>
      </w:r>
      <w:r w:rsidRPr="00B32AD6">
        <w:t xml:space="preserve"> for </w:t>
      </w:r>
      <w:r w:rsidR="008046C7" w:rsidRPr="00B32AD6">
        <w:t>residents</w:t>
      </w:r>
      <w:r w:rsidRPr="00B32AD6">
        <w:t xml:space="preserve"> within the service area. Additional </w:t>
      </w:r>
      <w:r w:rsidR="00A62552">
        <w:t xml:space="preserve">pop-up </w:t>
      </w:r>
      <w:r w:rsidRPr="00B32AD6">
        <w:t>collection events will be held in the outer areas of the service area</w:t>
      </w:r>
      <w:r w:rsidR="008046C7" w:rsidRPr="00B32AD6">
        <w:t xml:space="preserve">, providing monthly, </w:t>
      </w:r>
      <w:r w:rsidR="00A62552" w:rsidRPr="00B32AD6">
        <w:t>year-round</w:t>
      </w:r>
      <w:r w:rsidR="008046C7" w:rsidRPr="00B32AD6">
        <w:t xml:space="preserve"> access to events</w:t>
      </w:r>
      <w:r w:rsidRPr="00B32AD6">
        <w:t>.</w:t>
      </w:r>
    </w:p>
    <w:p w14:paraId="00000046" w14:textId="4EF3F2C7" w:rsidR="00836666" w:rsidRPr="00B32AD6" w:rsidRDefault="00A25659">
      <w:commentRangeStart w:id="6"/>
      <w:r w:rsidRPr="00B32AD6">
        <w:t>HHW collection centers may be regulated under the Hazardous Waste Rules Title 310 of the Code of MA Rules (CMR), Sections 30.390 through 30.394</w:t>
      </w:r>
      <w:commentRangeEnd w:id="6"/>
      <w:r w:rsidR="00A62552" w:rsidRPr="00B32AD6">
        <w:rPr>
          <w:rStyle w:val="CommentReference"/>
          <w:sz w:val="24"/>
          <w:szCs w:val="24"/>
        </w:rPr>
        <w:commentReference w:id="6"/>
      </w:r>
      <w:r w:rsidRPr="00B32AD6">
        <w:t xml:space="preserve">.  However, HHW can be collected at a solid waste transfer station without triggering section 30 if the local board of health has designated the solid waste facility to be “site assigned”.  </w:t>
      </w:r>
      <w:r w:rsidR="00F61340" w:rsidRPr="00B32AD6">
        <w:t>It is currently understood that the Hanover site is “site assigne</w:t>
      </w:r>
      <w:r w:rsidR="00D46DC3">
        <w:t>d</w:t>
      </w:r>
      <w:r w:rsidR="00F61340" w:rsidRPr="00B32AD6">
        <w:t>”</w:t>
      </w:r>
      <w:r w:rsidR="00D46DC3">
        <w:t>, though documentation has not been located.</w:t>
      </w:r>
    </w:p>
    <w:p w14:paraId="00000047" w14:textId="00655098" w:rsidR="00836666" w:rsidRPr="00AB0E0B" w:rsidRDefault="00C0025C" w:rsidP="005217D6">
      <w:pPr>
        <w:pStyle w:val="Heading2"/>
      </w:pPr>
      <w:bookmarkStart w:id="7" w:name="_heading=h.pnjxn4azv4qx" w:colFirst="0" w:colLast="0"/>
      <w:bookmarkStart w:id="8" w:name="_Toc227925563"/>
      <w:bookmarkEnd w:id="7"/>
      <w:r w:rsidRPr="00AB0E0B">
        <w:t xml:space="preserve">HANOVER </w:t>
      </w:r>
      <w:commentRangeStart w:id="9"/>
      <w:r w:rsidRPr="00AB0E0B">
        <w:t>SITE</w:t>
      </w:r>
      <w:bookmarkEnd w:id="8"/>
      <w:commentRangeEnd w:id="9"/>
      <w:r w:rsidR="00317A1C" w:rsidRPr="00AB0E0B">
        <w:rPr>
          <w:rStyle w:val="CommentReference"/>
          <w:sz w:val="28"/>
          <w:szCs w:val="28"/>
        </w:rPr>
        <w:commentReference w:id="9"/>
      </w:r>
    </w:p>
    <w:p w14:paraId="00000048" w14:textId="45E358DD" w:rsidR="00836666" w:rsidRPr="00B32AD6" w:rsidRDefault="00A25659">
      <w:r w:rsidRPr="00B32AD6">
        <w:t>The Hanover Transfer Station is located</w:t>
      </w:r>
      <w:r w:rsidR="005217D6">
        <w:t xml:space="preserve"> at 118 Rockland St.</w:t>
      </w:r>
      <w:r w:rsidRPr="00B32AD6">
        <w:t xml:space="preserve"> on</w:t>
      </w:r>
      <w:r w:rsidR="008046C7" w:rsidRPr="00B32AD6">
        <w:t xml:space="preserve"> the ash fill portion of</w:t>
      </w:r>
      <w:r w:rsidRPr="00B32AD6">
        <w:t xml:space="preserve"> a closed landfill</w:t>
      </w:r>
      <w:r w:rsidR="00D46DC3">
        <w:t>,</w:t>
      </w:r>
      <w:r w:rsidRPr="00B32AD6">
        <w:t xml:space="preserve"> where it is advisable to avoid any subsurface development. </w:t>
      </w:r>
      <w:r w:rsidR="00A55261">
        <w:t>T</w:t>
      </w:r>
      <w:r w:rsidR="008046C7" w:rsidRPr="00B32AD6">
        <w:t>est pit</w:t>
      </w:r>
      <w:r w:rsidR="00A55261">
        <w:t>s</w:t>
      </w:r>
      <w:r w:rsidR="008046C7" w:rsidRPr="00B32AD6">
        <w:t xml:space="preserve"> ha</w:t>
      </w:r>
      <w:r w:rsidR="00A55261">
        <w:t>ve</w:t>
      </w:r>
      <w:r w:rsidR="008046C7" w:rsidRPr="00B32AD6">
        <w:t xml:space="preserve"> not yet been dug.  If </w:t>
      </w:r>
      <w:r w:rsidR="00A62552">
        <w:t xml:space="preserve">the test </w:t>
      </w:r>
      <w:r w:rsidR="00A55261">
        <w:t>pits</w:t>
      </w:r>
      <w:r w:rsidR="00A62552">
        <w:t xml:space="preserve"> indicate feasibility and other conditions are met</w:t>
      </w:r>
      <w:r w:rsidR="008046C7" w:rsidRPr="00B32AD6">
        <w:t>, the</w:t>
      </w:r>
      <w:r w:rsidRPr="00B32AD6">
        <w:t xml:space="preserve"> facility </w:t>
      </w:r>
      <w:r w:rsidR="00A62552">
        <w:t>will</w:t>
      </w:r>
      <w:r w:rsidR="008046C7" w:rsidRPr="00B32AD6">
        <w:t xml:space="preserve"> be built </w:t>
      </w:r>
      <w:r w:rsidRPr="00B32AD6">
        <w:t>on top of the current landfill cap using</w:t>
      </w:r>
      <w:r w:rsidR="00A62552">
        <w:t xml:space="preserve"> </w:t>
      </w:r>
      <w:r w:rsidRPr="00B32AD6">
        <w:t xml:space="preserve">a </w:t>
      </w:r>
      <w:r w:rsidRPr="00A62552">
        <w:t>manufactured building</w:t>
      </w:r>
      <w:r w:rsidRPr="00B32AD6">
        <w:t>.  Th</w:t>
      </w:r>
      <w:r w:rsidR="008046C7" w:rsidRPr="00B32AD6">
        <w:t>is</w:t>
      </w:r>
      <w:r w:rsidRPr="00B32AD6">
        <w:t xml:space="preserve"> building will be delivered to the site by truck and installed with a portable crane on a </w:t>
      </w:r>
      <w:sdt>
        <w:sdtPr>
          <w:tag w:val="goog_rdk_15"/>
          <w:id w:val="-2038725724"/>
        </w:sdtPr>
        <w:sdtContent/>
      </w:sdt>
      <w:r w:rsidRPr="00B32AD6">
        <w:t>prepared foundation.</w:t>
      </w:r>
      <w:r w:rsidR="00D46DC3">
        <w:t xml:space="preserve"> The interior will be built out on site</w:t>
      </w:r>
      <w:r w:rsidR="00BD76B8">
        <w:t>.</w:t>
      </w:r>
    </w:p>
    <w:p w14:paraId="00000049" w14:textId="22BBA7DF" w:rsidR="00836666" w:rsidRPr="00B32AD6" w:rsidRDefault="00A25659">
      <w:r w:rsidRPr="00B32AD6">
        <w:t xml:space="preserve">An area of the Hanover Transfer Station </w:t>
      </w:r>
      <w:sdt>
        <w:sdtPr>
          <w:tag w:val="goog_rdk_17"/>
          <w:id w:val="-1188061257"/>
        </w:sdtPr>
        <w:sdtContent>
          <w:r w:rsidRPr="00B32AD6">
            <w:t xml:space="preserve">has been </w:t>
          </w:r>
        </w:sdtContent>
      </w:sdt>
      <w:r w:rsidRPr="00B32AD6">
        <w:t xml:space="preserve">identified as </w:t>
      </w:r>
      <w:r w:rsidR="008046C7" w:rsidRPr="00B32AD6">
        <w:t xml:space="preserve">the </w:t>
      </w:r>
      <w:r w:rsidRPr="00B32AD6">
        <w:t>location for the facility.  Shipping and receiving trucks can access the</w:t>
      </w:r>
      <w:r w:rsidR="00991069" w:rsidRPr="00B32AD6">
        <w:t xml:space="preserve"> overall</w:t>
      </w:r>
      <w:r w:rsidRPr="00B32AD6">
        <w:t xml:space="preserve"> facility as currently configured.</w:t>
      </w:r>
      <w:r w:rsidR="00BD76B8">
        <w:t xml:space="preserve">  A traffic plan will be needed to ensure that nonresidents using the Depot don’t access the rest of the Transfer Station. </w:t>
      </w:r>
    </w:p>
    <w:p w14:paraId="116EFC0C" w14:textId="098C1E4B" w:rsidR="00C74146" w:rsidRPr="00B32AD6" w:rsidRDefault="008046C7">
      <w:r w:rsidRPr="00B32AD6">
        <w:t>A</w:t>
      </w:r>
      <w:r w:rsidR="00A25659" w:rsidRPr="00B32AD6">
        <w:t xml:space="preserve"> battery powered by solar photovoltaic panels </w:t>
      </w:r>
      <w:r w:rsidRPr="00B32AD6">
        <w:t>will</w:t>
      </w:r>
      <w:r w:rsidR="00A25659" w:rsidRPr="00B32AD6">
        <w:t xml:space="preserve"> power the Depot</w:t>
      </w:r>
      <w:r w:rsidR="00BD76B8">
        <w:t xml:space="preserve">. </w:t>
      </w:r>
      <w:r w:rsidRPr="00B32AD6">
        <w:t>Minimal heating cooling would be needed when the building is not occupied.</w:t>
      </w:r>
    </w:p>
    <w:p w14:paraId="0000004B" w14:textId="178F74F7" w:rsidR="00836666" w:rsidRPr="00B32AD6" w:rsidRDefault="00C74146">
      <w:r w:rsidRPr="00B32AD6">
        <w:t>It’s been determined that</w:t>
      </w:r>
      <w:r w:rsidR="00A25659" w:rsidRPr="00B32AD6">
        <w:t xml:space="preserve"> an emergency shower is </w:t>
      </w:r>
      <w:r w:rsidRPr="00B32AD6">
        <w:t xml:space="preserve">not </w:t>
      </w:r>
      <w:r w:rsidR="00A25659" w:rsidRPr="00B32AD6">
        <w:t>needed</w:t>
      </w:r>
      <w:r w:rsidRPr="00B32AD6">
        <w:t>, only a portable eye</w:t>
      </w:r>
      <w:r w:rsidR="00BD76B8">
        <w:t>-</w:t>
      </w:r>
      <w:r w:rsidRPr="00B32AD6">
        <w:t>wash station, so plumbing is not necessary</w:t>
      </w:r>
      <w:r w:rsidR="00A25659" w:rsidRPr="00B32AD6">
        <w:t>, The Transfer Station has a restroom about 200 feet away.</w:t>
      </w:r>
    </w:p>
    <w:p w14:paraId="0000004E" w14:textId="4D3A0E99" w:rsidR="00836666" w:rsidRDefault="00000000">
      <w:sdt>
        <w:sdtPr>
          <w:tag w:val="goog_rdk_21"/>
          <w:id w:val="492296977"/>
        </w:sdtPr>
        <w:sdtContent/>
      </w:sdt>
      <w:sdt>
        <w:sdtPr>
          <w:tag w:val="goog_rdk_22"/>
          <w:id w:val="-1893106058"/>
        </w:sdtPr>
        <w:sdtContent/>
      </w:sdt>
      <w:r w:rsidR="00A25659" w:rsidRPr="00B32AD6">
        <w:t xml:space="preserve">Fencing </w:t>
      </w:r>
      <w:r w:rsidR="001F2B75">
        <w:t>will</w:t>
      </w:r>
      <w:r w:rsidR="00A25659" w:rsidRPr="00B32AD6">
        <w:t xml:space="preserve"> be installed to prevent access to the HHW facility when the transfer station is open.</w:t>
      </w:r>
    </w:p>
    <w:p w14:paraId="3DFA3511" w14:textId="37437B61" w:rsidR="0040051A" w:rsidRPr="00B32AD6" w:rsidRDefault="00C0025C" w:rsidP="005217D6">
      <w:pPr>
        <w:pStyle w:val="Heading2"/>
      </w:pPr>
      <w:bookmarkStart w:id="10" w:name="_Toc227925564"/>
      <w:r w:rsidRPr="00B32AD6">
        <w:lastRenderedPageBreak/>
        <w:t>OPTIONAL SITE VISIT</w:t>
      </w:r>
      <w:bookmarkEnd w:id="10"/>
    </w:p>
    <w:p w14:paraId="201FF00D" w14:textId="1977B80D" w:rsidR="00991069" w:rsidRPr="00B32AD6" w:rsidRDefault="0040051A">
      <w:r w:rsidRPr="00B32AD6">
        <w:t xml:space="preserve">There will be an optional site visit at the Hanover </w:t>
      </w:r>
      <w:r w:rsidRPr="00BD76B8">
        <w:t xml:space="preserve">site on </w:t>
      </w:r>
      <w:r w:rsidRPr="00BD76B8">
        <w:rPr>
          <w:b/>
          <w:bCs/>
        </w:rPr>
        <w:t xml:space="preserve">April </w:t>
      </w:r>
      <w:r w:rsidR="00C74146" w:rsidRPr="00BD76B8">
        <w:rPr>
          <w:b/>
          <w:bCs/>
        </w:rPr>
        <w:t>2</w:t>
      </w:r>
      <w:r w:rsidR="00B0376F">
        <w:rPr>
          <w:b/>
          <w:bCs/>
        </w:rPr>
        <w:t>9</w:t>
      </w:r>
      <w:r w:rsidRPr="00BD76B8">
        <w:rPr>
          <w:b/>
          <w:bCs/>
        </w:rPr>
        <w:t>, 202</w:t>
      </w:r>
      <w:r w:rsidR="00C74146" w:rsidRPr="00BD76B8">
        <w:rPr>
          <w:b/>
          <w:bCs/>
        </w:rPr>
        <w:t>6</w:t>
      </w:r>
      <w:r w:rsidRPr="00BD76B8">
        <w:rPr>
          <w:b/>
          <w:bCs/>
        </w:rPr>
        <w:t xml:space="preserve"> at 1:00 PM</w:t>
      </w:r>
      <w:r w:rsidR="004D76C4" w:rsidRPr="00BD76B8">
        <w:t xml:space="preserve"> ET</w:t>
      </w:r>
      <w:r w:rsidRPr="00BD76B8">
        <w:t>.</w:t>
      </w:r>
      <w:r w:rsidRPr="00B32AD6">
        <w:t xml:space="preserve"> If vendors</w:t>
      </w:r>
      <w:r w:rsidR="00991069" w:rsidRPr="00B32AD6">
        <w:t xml:space="preserve"> would like t</w:t>
      </w:r>
      <w:r w:rsidRPr="00B32AD6">
        <w:t xml:space="preserve">o attend the site visit, vendors must send </w:t>
      </w:r>
      <w:r w:rsidR="00991069" w:rsidRPr="00B32AD6">
        <w:t>confirmation</w:t>
      </w:r>
      <w:r w:rsidRPr="00B32AD6">
        <w:t xml:space="preserve"> of an </w:t>
      </w:r>
      <w:r w:rsidRPr="00BD76B8">
        <w:rPr>
          <w:b/>
          <w:bCs/>
        </w:rPr>
        <w:t>RSVP</w:t>
      </w:r>
      <w:r w:rsidRPr="00B32AD6">
        <w:t xml:space="preserve"> no later than </w:t>
      </w:r>
      <w:r w:rsidR="00BD76B8" w:rsidRPr="00BD76B8">
        <w:rPr>
          <w:b/>
          <w:bCs/>
        </w:rPr>
        <w:t>1</w:t>
      </w:r>
      <w:r w:rsidRPr="00BD76B8">
        <w:rPr>
          <w:b/>
          <w:bCs/>
        </w:rPr>
        <w:t>:00 PM</w:t>
      </w:r>
      <w:r w:rsidR="004D76C4" w:rsidRPr="00BD76B8">
        <w:rPr>
          <w:b/>
          <w:bCs/>
        </w:rPr>
        <w:t xml:space="preserve"> ET on</w:t>
      </w:r>
      <w:r w:rsidRPr="00BD76B8">
        <w:rPr>
          <w:b/>
          <w:bCs/>
        </w:rPr>
        <w:t xml:space="preserve"> April </w:t>
      </w:r>
      <w:r w:rsidR="00C74146" w:rsidRPr="00BD76B8">
        <w:rPr>
          <w:b/>
          <w:bCs/>
        </w:rPr>
        <w:t>2</w:t>
      </w:r>
      <w:r w:rsidR="00B0376F">
        <w:rPr>
          <w:b/>
          <w:bCs/>
        </w:rPr>
        <w:t>8</w:t>
      </w:r>
      <w:r w:rsidRPr="00BD76B8">
        <w:rPr>
          <w:b/>
          <w:bCs/>
        </w:rPr>
        <w:t>, 202</w:t>
      </w:r>
      <w:r w:rsidR="00C74146" w:rsidRPr="00BD76B8">
        <w:rPr>
          <w:b/>
          <w:bCs/>
        </w:rPr>
        <w:t>6</w:t>
      </w:r>
      <w:r w:rsidR="004D76C4" w:rsidRPr="00B32AD6">
        <w:t xml:space="preserve"> to</w:t>
      </w:r>
      <w:r w:rsidR="00C74146" w:rsidRPr="00B32AD6">
        <w:t xml:space="preserve"> director@ssrcoop.info</w:t>
      </w:r>
      <w:r w:rsidRPr="00B32AD6">
        <w:t xml:space="preserve">. </w:t>
      </w:r>
    </w:p>
    <w:p w14:paraId="0000004F" w14:textId="2F38A25C" w:rsidR="00836666" w:rsidRPr="00AB0E0B" w:rsidRDefault="00C0025C" w:rsidP="005217D6">
      <w:pPr>
        <w:pStyle w:val="Heading2"/>
      </w:pPr>
      <w:bookmarkStart w:id="11" w:name="_Toc227925565"/>
      <w:r w:rsidRPr="00AB0E0B">
        <w:t>CONTRACT TERM</w:t>
      </w:r>
      <w:bookmarkEnd w:id="11"/>
    </w:p>
    <w:p w14:paraId="00000050" w14:textId="077C818F" w:rsidR="00836666" w:rsidRDefault="00A25659">
      <w:r w:rsidRPr="00B32AD6">
        <w:t xml:space="preserve">The selected Respondent agrees to enter into </w:t>
      </w:r>
      <w:r w:rsidR="005217D6">
        <w:t>a</w:t>
      </w:r>
      <w:r w:rsidRPr="00B32AD6">
        <w:t xml:space="preserve"> contract with </w:t>
      </w:r>
      <w:r w:rsidR="00124DE4" w:rsidRPr="00B32AD6">
        <w:t>SSRC</w:t>
      </w:r>
      <w:r w:rsidRPr="00B32AD6">
        <w:t xml:space="preserve"> to provide the services detailed in the Scope of Work, which services must be completed</w:t>
      </w:r>
      <w:r w:rsidR="00BD24CE" w:rsidRPr="00B32AD6">
        <w:t xml:space="preserve"> by </w:t>
      </w:r>
      <w:r w:rsidR="00F82443" w:rsidRPr="00B32AD6">
        <w:t xml:space="preserve">December </w:t>
      </w:r>
      <w:r w:rsidR="00C0025C">
        <w:t>31</w:t>
      </w:r>
      <w:r w:rsidR="00F82443" w:rsidRPr="00B32AD6">
        <w:t>,</w:t>
      </w:r>
      <w:r w:rsidR="00BD24CE" w:rsidRPr="00B32AD6">
        <w:t xml:space="preserve"> 202</w:t>
      </w:r>
      <w:r w:rsidR="00124DE4" w:rsidRPr="00B32AD6">
        <w:t>6</w:t>
      </w:r>
      <w:r w:rsidR="00BD24CE" w:rsidRPr="00B32AD6">
        <w:t>.</w:t>
      </w:r>
      <w:r w:rsidRPr="00B32AD6">
        <w:t xml:space="preserve"> </w:t>
      </w:r>
    </w:p>
    <w:p w14:paraId="68D45EAA" w14:textId="7165E5FA" w:rsidR="005217D6" w:rsidRPr="00B32AD6" w:rsidRDefault="005217D6">
      <w:r w:rsidRPr="00B32AD6">
        <w:t xml:space="preserve">The total budget for this work is not to exceed </w:t>
      </w:r>
      <w:r w:rsidRPr="001F2B75">
        <w:rPr>
          <w:bCs/>
        </w:rPr>
        <w:t>$6</w:t>
      </w:r>
      <w:r w:rsidR="00B0376F">
        <w:rPr>
          <w:bCs/>
        </w:rPr>
        <w:t>5</w:t>
      </w:r>
      <w:r w:rsidRPr="001F2B75">
        <w:rPr>
          <w:bCs/>
        </w:rPr>
        <w:t>,000</w:t>
      </w:r>
      <w:r w:rsidRPr="00B32AD6">
        <w:t>.</w:t>
      </w:r>
    </w:p>
    <w:p w14:paraId="00000052" w14:textId="26C29F23" w:rsidR="00836666" w:rsidRPr="00B32AD6" w:rsidRDefault="00A25659">
      <w:r w:rsidRPr="00B32AD6">
        <w:t xml:space="preserve">A copy of </w:t>
      </w:r>
      <w:r w:rsidR="00F82443" w:rsidRPr="00B32AD6">
        <w:t xml:space="preserve">a </w:t>
      </w:r>
      <w:r w:rsidR="00F82443" w:rsidRPr="001F2B75">
        <w:t>template</w:t>
      </w:r>
      <w:r w:rsidRPr="001F2B75">
        <w:t xml:space="preserve"> contract for services is included in this RFQ</w:t>
      </w:r>
      <w:r w:rsidR="004D5402" w:rsidRPr="001F2B75">
        <w:t xml:space="preserve"> in </w:t>
      </w:r>
      <w:r w:rsidR="004D5402" w:rsidRPr="00B0376F">
        <w:t xml:space="preserve">Appendix </w:t>
      </w:r>
      <w:r w:rsidR="004C16D8">
        <w:t>C</w:t>
      </w:r>
      <w:r w:rsidRPr="00B32AD6">
        <w:t>. The Respondent is bound by the terms of the contract provided.</w:t>
      </w:r>
    </w:p>
    <w:p w14:paraId="0000005A" w14:textId="77777777" w:rsidR="00836666" w:rsidRPr="00B32AD6" w:rsidRDefault="00A25659" w:rsidP="005217D6">
      <w:pPr>
        <w:pStyle w:val="Heading2"/>
      </w:pPr>
      <w:bookmarkStart w:id="12" w:name="_Toc227925566"/>
      <w:r w:rsidRPr="00B32AD6">
        <w:t>NO OBLIGATION TO PROCEED</w:t>
      </w:r>
      <w:bookmarkEnd w:id="12"/>
    </w:p>
    <w:p w14:paraId="59C4B7FF" w14:textId="668686FF" w:rsidR="00951448" w:rsidRPr="00951448" w:rsidRDefault="00A25659" w:rsidP="00951448">
      <w:r w:rsidRPr="00B32AD6">
        <w:t xml:space="preserve">The </w:t>
      </w:r>
      <w:r w:rsidR="00F82443" w:rsidRPr="00B32AD6">
        <w:t>SSR</w:t>
      </w:r>
      <w:r w:rsidRPr="00B32AD6">
        <w:t xml:space="preserve">C is under no obligation to proceed with this project and may cancel this RFQ at any time without the substitution of another, if such cancellation is deemed in the best interest of </w:t>
      </w:r>
      <w:r w:rsidR="00F82443" w:rsidRPr="00B32AD6">
        <w:t>SSR</w:t>
      </w:r>
      <w:r w:rsidRPr="00B32AD6">
        <w:t xml:space="preserve">C. The </w:t>
      </w:r>
      <w:r w:rsidR="00F82443" w:rsidRPr="00B32AD6">
        <w:t>SSR</w:t>
      </w:r>
      <w:r w:rsidRPr="00B32AD6">
        <w:t xml:space="preserve">C reserves the right to reject any or all Quotes, as well as the right to waive informalities and minor irregularities in offers received. Furthermore, the </w:t>
      </w:r>
      <w:r w:rsidR="00F82443" w:rsidRPr="00B32AD6">
        <w:t>SSR</w:t>
      </w:r>
      <w:r w:rsidRPr="00B32AD6">
        <w:t xml:space="preserve">C may issue a new or modified RFQ, if doing so is found to be in the best interest of </w:t>
      </w:r>
      <w:r w:rsidR="00F82443" w:rsidRPr="00B32AD6">
        <w:t>SSR</w:t>
      </w:r>
      <w:r w:rsidRPr="00B32AD6">
        <w:t>C.</w:t>
      </w:r>
      <w:r w:rsidR="00951448">
        <w:t xml:space="preserve">  </w:t>
      </w:r>
      <w:r w:rsidR="00951448" w:rsidRPr="00B32AD6">
        <w:rPr>
          <w:rFonts w:eastAsia="Cambria"/>
          <w:color w:val="000000"/>
        </w:rPr>
        <w:t xml:space="preserve">The </w:t>
      </w:r>
      <w:r w:rsidR="00951448">
        <w:rPr>
          <w:rFonts w:eastAsia="Cambria"/>
          <w:color w:val="000000"/>
        </w:rPr>
        <w:t>SSRC</w:t>
      </w:r>
      <w:r w:rsidR="00BD76B8">
        <w:rPr>
          <w:rFonts w:eastAsia="Cambria"/>
          <w:color w:val="000000"/>
        </w:rPr>
        <w:t xml:space="preserve"> </w:t>
      </w:r>
      <w:r w:rsidR="00951448" w:rsidRPr="00B32AD6">
        <w:rPr>
          <w:rFonts w:eastAsia="Cambria"/>
          <w:color w:val="000000"/>
        </w:rPr>
        <w:t xml:space="preserve">further reserves the right to negotiate with any or all </w:t>
      </w:r>
      <w:r w:rsidR="001F2B75">
        <w:rPr>
          <w:rFonts w:eastAsia="Cambria"/>
          <w:color w:val="000000"/>
        </w:rPr>
        <w:t>R</w:t>
      </w:r>
      <w:r w:rsidR="00951448" w:rsidRPr="00B32AD6">
        <w:rPr>
          <w:rFonts w:eastAsia="Cambria"/>
          <w:color w:val="000000"/>
        </w:rPr>
        <w:t>espond</w:t>
      </w:r>
      <w:r w:rsidR="001F2B75">
        <w:rPr>
          <w:rFonts w:eastAsia="Cambria"/>
          <w:color w:val="000000"/>
        </w:rPr>
        <w:t>ent</w:t>
      </w:r>
      <w:r w:rsidR="00951448" w:rsidRPr="00B32AD6">
        <w:rPr>
          <w:rFonts w:eastAsia="Cambria"/>
          <w:color w:val="000000"/>
        </w:rPr>
        <w:t>s.</w:t>
      </w:r>
    </w:p>
    <w:p w14:paraId="00000064" w14:textId="77777777" w:rsidR="00836666" w:rsidRPr="00B32AD6" w:rsidRDefault="00A25659" w:rsidP="005217D6">
      <w:pPr>
        <w:pStyle w:val="Heading2"/>
      </w:pPr>
      <w:bookmarkStart w:id="13" w:name="_Toc227925567"/>
      <w:r w:rsidRPr="00B32AD6">
        <w:t>SUBMISSIONS</w:t>
      </w:r>
      <w:bookmarkEnd w:id="13"/>
      <w:r w:rsidRPr="00B32AD6">
        <w:t xml:space="preserve"> </w:t>
      </w:r>
    </w:p>
    <w:p w14:paraId="63C05701" w14:textId="3AF0AE70" w:rsidR="00951448" w:rsidRPr="00B32AD6" w:rsidRDefault="00951448" w:rsidP="00951448">
      <w:r>
        <w:t xml:space="preserve">All submission documents should be contained in a single PDF document, including </w:t>
      </w:r>
      <w:r w:rsidR="00464FB1" w:rsidRPr="00B0376F">
        <w:t xml:space="preserve">completed </w:t>
      </w:r>
      <w:r w:rsidR="004C16D8">
        <w:t>A</w:t>
      </w:r>
      <w:r w:rsidR="00464FB1" w:rsidRPr="00B0376F">
        <w:t>ppendi</w:t>
      </w:r>
      <w:r w:rsidR="004C16D8">
        <w:t>x</w:t>
      </w:r>
      <w:r w:rsidR="00464FB1" w:rsidRPr="00B0376F">
        <w:t xml:space="preserve"> </w:t>
      </w:r>
      <w:r w:rsidR="00B0376F" w:rsidRPr="00B0376F">
        <w:t>A</w:t>
      </w:r>
      <w:r w:rsidR="00464FB1">
        <w:t xml:space="preserve"> and any other attachments.</w:t>
      </w:r>
    </w:p>
    <w:p w14:paraId="00000069" w14:textId="72F3C817" w:rsidR="00836666" w:rsidRDefault="00A25659">
      <w:r w:rsidRPr="00B32AD6">
        <w:rPr>
          <w:b/>
        </w:rPr>
        <w:t>Submissions are due</w:t>
      </w:r>
      <w:r w:rsidR="00951448">
        <w:rPr>
          <w:b/>
        </w:rPr>
        <w:t xml:space="preserve"> via email to </w:t>
      </w:r>
      <w:hyperlink r:id="rId16" w:history="1">
        <w:r w:rsidR="00951448" w:rsidRPr="002E42B9">
          <w:rPr>
            <w:rStyle w:val="Hyperlink"/>
            <w:b/>
          </w:rPr>
          <w:t>director@ssrcoop.info</w:t>
        </w:r>
      </w:hyperlink>
      <w:r w:rsidR="00951448">
        <w:rPr>
          <w:b/>
        </w:rPr>
        <w:t xml:space="preserve"> </w:t>
      </w:r>
      <w:r w:rsidRPr="00B32AD6">
        <w:rPr>
          <w:b/>
        </w:rPr>
        <w:t>by</w:t>
      </w:r>
      <w:r w:rsidR="00951448">
        <w:rPr>
          <w:b/>
        </w:rPr>
        <w:t xml:space="preserve"> </w:t>
      </w:r>
      <w:r w:rsidR="00BD76B8">
        <w:rPr>
          <w:b/>
        </w:rPr>
        <w:t>5</w:t>
      </w:r>
      <w:r w:rsidR="00951448" w:rsidRPr="00B32AD6">
        <w:rPr>
          <w:b/>
        </w:rPr>
        <w:t xml:space="preserve"> PM</w:t>
      </w:r>
      <w:r w:rsidRPr="00B32AD6">
        <w:rPr>
          <w:b/>
        </w:rPr>
        <w:t xml:space="preserve"> </w:t>
      </w:r>
      <w:r w:rsidR="00951448">
        <w:rPr>
          <w:b/>
        </w:rPr>
        <w:t xml:space="preserve">May </w:t>
      </w:r>
      <w:r w:rsidR="00BD76B8">
        <w:rPr>
          <w:b/>
        </w:rPr>
        <w:t>7</w:t>
      </w:r>
      <w:r w:rsidR="00951448">
        <w:rPr>
          <w:b/>
        </w:rPr>
        <w:t>, 2026</w:t>
      </w:r>
      <w:r w:rsidR="00464FB1">
        <w:rPr>
          <w:b/>
        </w:rPr>
        <w:t xml:space="preserve">. </w:t>
      </w:r>
      <w:r w:rsidRPr="00B32AD6">
        <w:rPr>
          <w:b/>
        </w:rPr>
        <w:t xml:space="preserve"> </w:t>
      </w:r>
      <w:r w:rsidRPr="00B32AD6">
        <w:t xml:space="preserve">Late submissions will not be accepted. </w:t>
      </w:r>
      <w:r w:rsidR="00464FB1">
        <w:rPr>
          <w:rFonts w:eastAsia="Cambria"/>
          <w:bCs/>
          <w:iCs/>
        </w:rPr>
        <w:t>Please follow up with a call to 781-329-8318 to ensure receipt.</w:t>
      </w:r>
    </w:p>
    <w:p w14:paraId="05590D40" w14:textId="02CF26FF" w:rsidR="001F2B75" w:rsidRDefault="004C16D8" w:rsidP="00AB719E">
      <w:pPr>
        <w:pStyle w:val="Heading2"/>
      </w:pPr>
      <w:bookmarkStart w:id="14" w:name="_Toc227925568"/>
      <w:r>
        <w:t>quote form</w:t>
      </w:r>
      <w:bookmarkEnd w:id="14"/>
    </w:p>
    <w:p w14:paraId="0000006D" w14:textId="7F616756" w:rsidR="00836666" w:rsidRPr="00B32AD6" w:rsidRDefault="00A25659" w:rsidP="00D432EC">
      <w:r w:rsidRPr="00B32AD6">
        <w:t xml:space="preserve">The following items are to be provided in the quote response </w:t>
      </w:r>
      <w:r w:rsidR="00D432EC">
        <w:t>(Appendi</w:t>
      </w:r>
      <w:r w:rsidR="004C16D8">
        <w:t>x</w:t>
      </w:r>
      <w:r w:rsidR="00D432EC">
        <w:t xml:space="preserve"> A)</w:t>
      </w:r>
      <w:r w:rsidR="00D432EC">
        <w:t xml:space="preserve"> </w:t>
      </w:r>
      <w:r w:rsidRPr="00B32AD6">
        <w:t>for evaluation of the quote</w:t>
      </w:r>
      <w:r w:rsidR="001F2B75">
        <w:t>:</w:t>
      </w:r>
    </w:p>
    <w:p w14:paraId="33150953" w14:textId="2BEE9F5B" w:rsidR="00D432EC" w:rsidRDefault="00A25659" w:rsidP="00D432EC">
      <w:pPr>
        <w:pStyle w:val="ListParagraph"/>
        <w:numPr>
          <w:ilvl w:val="0"/>
          <w:numId w:val="19"/>
        </w:numPr>
        <w:ind w:left="450"/>
      </w:pPr>
      <w:r w:rsidRPr="00B32AD6">
        <w:t xml:space="preserve">A </w:t>
      </w:r>
      <w:r w:rsidR="00B0376F">
        <w:t>Confirmation that Minimum Eligibility Requirements are met, with a short narrative</w:t>
      </w:r>
      <w:r w:rsidR="00D432EC">
        <w:t xml:space="preserve"> and e</w:t>
      </w:r>
      <w:r w:rsidR="00D432EC" w:rsidRPr="00B32AD6">
        <w:t>xamples of work of similar size and scope (they can include electronic links to previous work).</w:t>
      </w:r>
    </w:p>
    <w:p w14:paraId="0000006E" w14:textId="716EA350" w:rsidR="00836666" w:rsidRPr="00B32AD6" w:rsidRDefault="00D432EC" w:rsidP="00D432EC">
      <w:pPr>
        <w:pStyle w:val="ListParagraph"/>
        <w:numPr>
          <w:ilvl w:val="0"/>
          <w:numId w:val="19"/>
        </w:numPr>
        <w:ind w:left="450"/>
      </w:pPr>
      <w:r>
        <w:t xml:space="preserve">A </w:t>
      </w:r>
      <w:r w:rsidR="00A25659" w:rsidRPr="00B32AD6">
        <w:t xml:space="preserve">detailed schedule of the tasks, with </w:t>
      </w:r>
      <w:r>
        <w:t>a realistic timeline for completing each task</w:t>
      </w:r>
      <w:r w:rsidR="00A25659" w:rsidRPr="00B32AD6">
        <w:t>. This should include buffer time if needed.</w:t>
      </w:r>
      <w:r w:rsidR="00B0376F">
        <w:t xml:space="preserve">  </w:t>
      </w:r>
    </w:p>
    <w:p w14:paraId="0000006F" w14:textId="06CE0F03" w:rsidR="00836666" w:rsidRPr="00B32AD6" w:rsidRDefault="00A25659" w:rsidP="00D432EC">
      <w:pPr>
        <w:pStyle w:val="ListParagraph"/>
        <w:numPr>
          <w:ilvl w:val="0"/>
          <w:numId w:val="19"/>
        </w:numPr>
        <w:ind w:left="450"/>
      </w:pPr>
      <w:r w:rsidRPr="00B32AD6">
        <w:t xml:space="preserve">A list of each member of the consultant team, their title, responsibility or role in the study team, their hourly rate, the percentage by which they will be available to support the project, and resume(s) for all members of the </w:t>
      </w:r>
      <w:r w:rsidR="00002564" w:rsidRPr="00B32AD6">
        <w:t>R</w:t>
      </w:r>
      <w:r w:rsidRPr="00B32AD6">
        <w:t xml:space="preserve">espondent’s team. </w:t>
      </w:r>
    </w:p>
    <w:p w14:paraId="00000071" w14:textId="04AC7CA7" w:rsidR="00836666" w:rsidRPr="00B32AD6" w:rsidRDefault="00A25659" w:rsidP="00D432EC">
      <w:pPr>
        <w:pStyle w:val="ListParagraph"/>
        <w:numPr>
          <w:ilvl w:val="0"/>
          <w:numId w:val="19"/>
        </w:numPr>
        <w:ind w:left="450"/>
      </w:pPr>
      <w:r w:rsidRPr="00B32AD6">
        <w:t xml:space="preserve">At least </w:t>
      </w:r>
      <w:sdt>
        <w:sdtPr>
          <w:tag w:val="goog_rdk_32"/>
          <w:id w:val="-1236464229"/>
        </w:sdtPr>
        <w:sdtContent/>
      </w:sdt>
      <w:r w:rsidRPr="00B32AD6">
        <w:t>t</w:t>
      </w:r>
      <w:r w:rsidR="004F2C60" w:rsidRPr="00B32AD6">
        <w:t>hree</w:t>
      </w:r>
      <w:r w:rsidRPr="00B32AD6">
        <w:t xml:space="preserve"> (</w:t>
      </w:r>
      <w:r w:rsidR="00320E5B" w:rsidRPr="00B32AD6">
        <w:t>3</w:t>
      </w:r>
      <w:r w:rsidRPr="00B32AD6">
        <w:t xml:space="preserve">) references with phone and email contact information. </w:t>
      </w:r>
    </w:p>
    <w:p w14:paraId="00000072" w14:textId="1EF37BC5" w:rsidR="00836666" w:rsidRDefault="00A25659" w:rsidP="00D432EC">
      <w:pPr>
        <w:pStyle w:val="ListParagraph"/>
        <w:numPr>
          <w:ilvl w:val="0"/>
          <w:numId w:val="19"/>
        </w:numPr>
        <w:ind w:left="450"/>
      </w:pPr>
      <w:r w:rsidRPr="00B32AD6">
        <w:t>Any other appropriate background information, excluding promotional materials.</w:t>
      </w:r>
    </w:p>
    <w:p w14:paraId="11B09219" w14:textId="56B4E4D0" w:rsidR="004C16D8" w:rsidRPr="00B32AD6" w:rsidRDefault="004C16D8" w:rsidP="00D432EC">
      <w:pPr>
        <w:pStyle w:val="ListParagraph"/>
        <w:numPr>
          <w:ilvl w:val="0"/>
          <w:numId w:val="19"/>
        </w:numPr>
        <w:ind w:left="450"/>
      </w:pPr>
      <w:r>
        <w:lastRenderedPageBreak/>
        <w:t>Signature of authorized agent, company seal.</w:t>
      </w:r>
    </w:p>
    <w:p w14:paraId="00000074" w14:textId="77777777" w:rsidR="00836666" w:rsidRPr="00B32AD6" w:rsidRDefault="00A25659" w:rsidP="005217D6">
      <w:pPr>
        <w:pStyle w:val="Heading2"/>
      </w:pPr>
      <w:bookmarkStart w:id="15" w:name="_Toc227925569"/>
      <w:r w:rsidRPr="00B32AD6">
        <w:t>Process of Award</w:t>
      </w:r>
      <w:bookmarkEnd w:id="15"/>
    </w:p>
    <w:p w14:paraId="00000075" w14:textId="3BE4E61C" w:rsidR="00836666" w:rsidRPr="00B32AD6" w:rsidRDefault="00A25659">
      <w:r w:rsidRPr="00B32AD6">
        <w:t>After quotes are evaluated for completeness</w:t>
      </w:r>
      <w:r w:rsidR="00EB3214">
        <w:t>, minimum qualifications and references, t</w:t>
      </w:r>
      <w:r w:rsidR="00B23937">
        <w:t xml:space="preserve">he Board will vote whether to award the contract </w:t>
      </w:r>
      <w:r w:rsidR="00EB3214">
        <w:t xml:space="preserve">to the lowest responsive and responsible </w:t>
      </w:r>
      <w:r w:rsidR="00E876FC">
        <w:t xml:space="preserve">Respondent </w:t>
      </w:r>
      <w:r w:rsidR="00B23937">
        <w:t xml:space="preserve">at its next meeting, currently set for May 13, 2026. </w:t>
      </w:r>
      <w:r w:rsidR="0007212B">
        <w:t xml:space="preserve">In the case of </w:t>
      </w:r>
      <w:r w:rsidR="00BD3C0C">
        <w:t xml:space="preserve">equivalent responses, </w:t>
      </w:r>
      <w:r w:rsidR="004C16D8">
        <w:t>contract would be awarded</w:t>
      </w:r>
      <w:r w:rsidR="00136D75">
        <w:t xml:space="preserve"> to the </w:t>
      </w:r>
      <w:r w:rsidR="00431315">
        <w:t>Respondent</w:t>
      </w:r>
      <w:r w:rsidR="00136D75">
        <w:t xml:space="preserve"> </w:t>
      </w:r>
      <w:r w:rsidR="0041639F">
        <w:t xml:space="preserve">that has the highest scores in the categories listed in </w:t>
      </w:r>
      <w:r w:rsidR="0041639F" w:rsidRPr="00D432EC">
        <w:t xml:space="preserve">Appendix </w:t>
      </w:r>
      <w:r w:rsidR="00D432EC">
        <w:t>B</w:t>
      </w:r>
      <w:r w:rsidR="0041639F" w:rsidRPr="00D432EC">
        <w:t>.</w:t>
      </w:r>
    </w:p>
    <w:p w14:paraId="00000078" w14:textId="431EF3A2" w:rsidR="00836666" w:rsidRDefault="00A25659" w:rsidP="005217D6">
      <w:pPr>
        <w:pStyle w:val="Heading2"/>
      </w:pPr>
      <w:bookmarkStart w:id="16" w:name="_Toc227925570"/>
      <w:r w:rsidRPr="00B32AD6">
        <w:t>Scope of Work</w:t>
      </w:r>
      <w:bookmarkEnd w:id="16"/>
    </w:p>
    <w:p w14:paraId="0000007F" w14:textId="2D03A358" w:rsidR="00C732C7" w:rsidRPr="00A87B3D" w:rsidRDefault="004078C8" w:rsidP="00864C4A">
      <w:pPr>
        <w:rPr>
          <w:b/>
          <w:bCs/>
          <w:lang w:val="en-US"/>
        </w:rPr>
      </w:pPr>
      <w:bookmarkStart w:id="17" w:name="_heading=h.ko9s6ryx7wu0" w:colFirst="0" w:colLast="0"/>
      <w:bookmarkEnd w:id="17"/>
      <w:r w:rsidRPr="00A87B3D">
        <w:rPr>
          <w:b/>
          <w:bCs/>
        </w:rPr>
        <w:t>TASK 1</w:t>
      </w:r>
      <w:r w:rsidR="00864C4A" w:rsidRPr="00A87B3D">
        <w:rPr>
          <w:b/>
          <w:bCs/>
        </w:rPr>
        <w:t xml:space="preserve">: </w:t>
      </w:r>
      <w:r w:rsidR="00A87B3D">
        <w:rPr>
          <w:b/>
          <w:bCs/>
        </w:rPr>
        <w:t>Preliminary evaluations</w:t>
      </w:r>
    </w:p>
    <w:p w14:paraId="3BDB543E" w14:textId="124CC996" w:rsidR="00C732C7" w:rsidRDefault="00C732C7" w:rsidP="00E557A0">
      <w:pPr>
        <w:pStyle w:val="ListParagraph"/>
        <w:numPr>
          <w:ilvl w:val="1"/>
          <w:numId w:val="7"/>
        </w:numPr>
        <w:ind w:left="450"/>
      </w:pPr>
      <w:r w:rsidRPr="00E557A0">
        <w:t xml:space="preserve">Complete </w:t>
      </w:r>
      <w:r w:rsidRPr="00B32AD6">
        <w:t xml:space="preserve">Traffic Management Plan for movements within the Transfer Station that will </w:t>
      </w:r>
      <w:r>
        <w:t>keep regional HHW customers and local Transfer Station customers separate</w:t>
      </w:r>
    </w:p>
    <w:p w14:paraId="5D4E766E" w14:textId="58D1F574" w:rsidR="00864C4A" w:rsidRPr="00796756" w:rsidRDefault="00864C4A" w:rsidP="00E557A0">
      <w:pPr>
        <w:pStyle w:val="ListParagraph"/>
        <w:numPr>
          <w:ilvl w:val="1"/>
          <w:numId w:val="7"/>
        </w:numPr>
        <w:ind w:left="450"/>
      </w:pPr>
      <w:r>
        <w:rPr>
          <w:lang w:val="en-US"/>
        </w:rPr>
        <w:t>C</w:t>
      </w:r>
      <w:r w:rsidRPr="004B2E4C">
        <w:rPr>
          <w:lang w:val="en-US"/>
        </w:rPr>
        <w:t>ollect subsurface information by performing test pits and then complete a foundation plan for the new building.</w:t>
      </w:r>
      <w:r>
        <w:rPr>
          <w:lang w:val="en-US"/>
        </w:rPr>
        <w:t xml:space="preserve"> Restore the affected areas.</w:t>
      </w:r>
    </w:p>
    <w:p w14:paraId="757C731E" w14:textId="12E1438F" w:rsidR="00796756" w:rsidRPr="00AF3566" w:rsidRDefault="00796756" w:rsidP="00796756">
      <w:r>
        <w:t>If results indicate feasibility, then:</w:t>
      </w:r>
    </w:p>
    <w:p w14:paraId="37390B06" w14:textId="16DB8EC7" w:rsidR="00A87B3D" w:rsidRPr="00A87B3D" w:rsidRDefault="00A87B3D" w:rsidP="00A87B3D">
      <w:pPr>
        <w:rPr>
          <w:b/>
          <w:bCs/>
        </w:rPr>
      </w:pPr>
      <w:r w:rsidRPr="00A87B3D">
        <w:rPr>
          <w:b/>
          <w:bCs/>
        </w:rPr>
        <w:t xml:space="preserve">TASK </w:t>
      </w:r>
      <w:r>
        <w:rPr>
          <w:b/>
          <w:bCs/>
        </w:rPr>
        <w:t>2: Design, Cost Estimation</w:t>
      </w:r>
      <w:r w:rsidR="001A0622">
        <w:rPr>
          <w:b/>
          <w:bCs/>
        </w:rPr>
        <w:t xml:space="preserve"> if Task 1 indicates feasibility</w:t>
      </w:r>
    </w:p>
    <w:p w14:paraId="31733C0F" w14:textId="4A9AF913" w:rsidR="00C732C7" w:rsidRDefault="00E557A0" w:rsidP="00C732C7">
      <w:pPr>
        <w:pStyle w:val="ListParagraph"/>
        <w:numPr>
          <w:ilvl w:val="1"/>
          <w:numId w:val="7"/>
        </w:numPr>
        <w:ind w:left="450"/>
      </w:pPr>
      <w:r w:rsidRPr="00B32AD6">
        <w:t>Prepare a final design to include</w:t>
      </w:r>
      <w:r w:rsidR="00C732C7">
        <w:t>:</w:t>
      </w:r>
    </w:p>
    <w:p w14:paraId="353220D8" w14:textId="278D038F" w:rsidR="00C732C7" w:rsidRDefault="00C732C7" w:rsidP="00C732C7">
      <w:pPr>
        <w:pStyle w:val="ListParagraph"/>
        <w:numPr>
          <w:ilvl w:val="2"/>
          <w:numId w:val="7"/>
        </w:numPr>
        <w:ind w:left="990"/>
      </w:pPr>
      <w:r>
        <w:t>Foundation</w:t>
      </w:r>
      <w:r w:rsidR="00E557A0">
        <w:t xml:space="preserve"> and</w:t>
      </w:r>
      <w:r>
        <w:t xml:space="preserve"> anchoring</w:t>
      </w:r>
      <w:r w:rsidR="00E557A0">
        <w:t xml:space="preserve"> plan, </w:t>
      </w:r>
      <w:r w:rsidR="00E557A0" w:rsidRPr="00B32AD6">
        <w:t>including concrete foundation wall and footing details, concrete slab and wall details, and subsurface preparation if necessary</w:t>
      </w:r>
    </w:p>
    <w:p w14:paraId="00000085" w14:textId="7B98EFBD" w:rsidR="00836666" w:rsidRDefault="00C732C7" w:rsidP="00C732C7">
      <w:pPr>
        <w:pStyle w:val="ListParagraph"/>
        <w:numPr>
          <w:ilvl w:val="2"/>
          <w:numId w:val="7"/>
        </w:numPr>
        <w:ind w:left="990"/>
      </w:pPr>
      <w:r>
        <w:t>Architectural plans – interior walls, non-roll up doors, windows</w:t>
      </w:r>
    </w:p>
    <w:p w14:paraId="40D1CD16" w14:textId="1AA8F94E" w:rsidR="00C732C7" w:rsidRDefault="00E557A0" w:rsidP="00C732C7">
      <w:pPr>
        <w:pStyle w:val="ListParagraph"/>
        <w:numPr>
          <w:ilvl w:val="2"/>
          <w:numId w:val="7"/>
        </w:numPr>
        <w:ind w:left="990"/>
      </w:pPr>
      <w:r>
        <w:t>Electrical</w:t>
      </w:r>
      <w:r w:rsidR="00C732C7">
        <w:t xml:space="preserve"> </w:t>
      </w:r>
      <w:r>
        <w:t>Site P</w:t>
      </w:r>
      <w:r w:rsidR="00C732C7">
        <w:t xml:space="preserve">lan </w:t>
      </w:r>
      <w:r>
        <w:t xml:space="preserve">including </w:t>
      </w:r>
      <w:r w:rsidRPr="00B32AD6">
        <w:t>LED lighting</w:t>
      </w:r>
      <w:r w:rsidR="00864C4A">
        <w:t>, outlets</w:t>
      </w:r>
      <w:r w:rsidRPr="00B32AD6">
        <w:t>, electrical mounting details, and solar powered battery requirements</w:t>
      </w:r>
    </w:p>
    <w:p w14:paraId="0200FA6E" w14:textId="33BD9956" w:rsidR="00C732C7" w:rsidRDefault="00C732C7" w:rsidP="00C732C7">
      <w:pPr>
        <w:pStyle w:val="ListParagraph"/>
        <w:numPr>
          <w:ilvl w:val="2"/>
          <w:numId w:val="7"/>
        </w:numPr>
        <w:ind w:left="990"/>
      </w:pPr>
      <w:r>
        <w:t>HVAC</w:t>
      </w:r>
      <w:r w:rsidR="00864C4A">
        <w:t xml:space="preserve"> schematic</w:t>
      </w:r>
      <w:r>
        <w:t xml:space="preserve"> plans </w:t>
      </w:r>
      <w:r w:rsidR="00864C4A">
        <w:t xml:space="preserve">for </w:t>
      </w:r>
      <w:r>
        <w:t>heat pumps</w:t>
      </w:r>
      <w:r w:rsidR="00E557A0">
        <w:t>, ventilation</w:t>
      </w:r>
      <w:r w:rsidR="00864C4A">
        <w:t xml:space="preserve">, noting </w:t>
      </w:r>
      <w:r w:rsidR="00DF27A3">
        <w:t xml:space="preserve">ventilation </w:t>
      </w:r>
      <w:r w:rsidR="00864C4A">
        <w:t>requirements for flammables storage area.</w:t>
      </w:r>
    </w:p>
    <w:p w14:paraId="1B779FAD" w14:textId="1298184D" w:rsidR="00C732C7" w:rsidRDefault="00E557A0" w:rsidP="00C732C7">
      <w:pPr>
        <w:pStyle w:val="ListParagraph"/>
        <w:numPr>
          <w:ilvl w:val="2"/>
          <w:numId w:val="7"/>
        </w:numPr>
        <w:ind w:left="990"/>
      </w:pPr>
      <w:r>
        <w:t>Fire suppression</w:t>
      </w:r>
      <w:r w:rsidR="00DF27A3">
        <w:t xml:space="preserve"> (dry chemical system)</w:t>
      </w:r>
      <w:r>
        <w:t>,</w:t>
      </w:r>
      <w:r w:rsidR="00DF27A3">
        <w:t xml:space="preserve"> combustible</w:t>
      </w:r>
      <w:r>
        <w:t xml:space="preserve"> gas monitoring</w:t>
      </w:r>
      <w:r w:rsidR="00864C4A">
        <w:t xml:space="preserve"> plan</w:t>
      </w:r>
    </w:p>
    <w:p w14:paraId="51721F8D" w14:textId="0225BA93" w:rsidR="00E557A0" w:rsidRDefault="00E557A0" w:rsidP="00E557A0">
      <w:pPr>
        <w:pStyle w:val="ListParagraph"/>
        <w:numPr>
          <w:ilvl w:val="2"/>
          <w:numId w:val="7"/>
        </w:numPr>
        <w:ind w:left="990"/>
      </w:pPr>
      <w:r>
        <w:t xml:space="preserve">Location of security cameras. </w:t>
      </w:r>
    </w:p>
    <w:p w14:paraId="6EE14D8D" w14:textId="0872D4A1" w:rsidR="00E557A0" w:rsidRPr="00B32AD6" w:rsidRDefault="00E557A0" w:rsidP="00E557A0">
      <w:pPr>
        <w:numPr>
          <w:ilvl w:val="2"/>
          <w:numId w:val="7"/>
        </w:numPr>
        <w:ind w:left="990"/>
      </w:pPr>
      <w:r w:rsidRPr="00B32AD6">
        <w:t xml:space="preserve">Assemble the </w:t>
      </w:r>
      <w:r w:rsidR="00DF27A3">
        <w:t xml:space="preserve">draft and final </w:t>
      </w:r>
      <w:r w:rsidRPr="00B32AD6">
        <w:t>design plans and detail</w:t>
      </w:r>
      <w:r w:rsidR="00DF27A3">
        <w:t>ed specifications for regulatory approval set</w:t>
      </w:r>
      <w:r w:rsidRPr="00B32AD6">
        <w:t xml:space="preserve"> into a comprehensive plan set including cover, key plan, and general notes.  </w:t>
      </w:r>
    </w:p>
    <w:p w14:paraId="2DE25764" w14:textId="77777777" w:rsidR="003B4C93" w:rsidRDefault="00076DA3" w:rsidP="003B4C93">
      <w:pPr>
        <w:numPr>
          <w:ilvl w:val="1"/>
          <w:numId w:val="7"/>
        </w:numPr>
        <w:ind w:left="360"/>
      </w:pPr>
      <w:r w:rsidRPr="00B32AD6">
        <w:t>Give a formal presentation</w:t>
      </w:r>
      <w:r w:rsidR="00011906" w:rsidRPr="00B32AD6">
        <w:t xml:space="preserve"> of draft plans</w:t>
      </w:r>
      <w:r w:rsidRPr="00B32AD6">
        <w:t xml:space="preserve"> </w:t>
      </w:r>
      <w:r w:rsidR="00BD24CE" w:rsidRPr="00B32AD6">
        <w:t xml:space="preserve">as identified above </w:t>
      </w:r>
      <w:r w:rsidRPr="00B32AD6">
        <w:t>to the SSRC,</w:t>
      </w:r>
      <w:r w:rsidR="00E557A0">
        <w:t xml:space="preserve">  Hanover DPW, </w:t>
      </w:r>
      <w:r w:rsidR="00E557A0">
        <w:t xml:space="preserve">Hanover </w:t>
      </w:r>
      <w:r w:rsidR="00E557A0" w:rsidRPr="00E557A0">
        <w:t>Fire Department</w:t>
      </w:r>
      <w:r w:rsidR="00E557A0">
        <w:t xml:space="preserve"> , and MassDEP</w:t>
      </w:r>
      <w:r w:rsidRPr="00B32AD6">
        <w:t xml:space="preserve">. </w:t>
      </w:r>
      <w:r w:rsidR="00A25659" w:rsidRPr="00B32AD6">
        <w:t>Allow 2 weeks for SSRC</w:t>
      </w:r>
      <w:r w:rsidR="009062E7" w:rsidRPr="00B32AD6">
        <w:t xml:space="preserve"> and the </w:t>
      </w:r>
      <w:r w:rsidR="00A25659" w:rsidRPr="00B32AD6">
        <w:t>Town of Hanover to review</w:t>
      </w:r>
      <w:sdt>
        <w:sdtPr>
          <w:tag w:val="goog_rdk_52"/>
          <w:id w:val="1279837068"/>
        </w:sdtPr>
        <w:sdtContent>
          <w:r w:rsidR="00A25659" w:rsidRPr="00B32AD6">
            <w:t xml:space="preserve"> and comment</w:t>
          </w:r>
        </w:sdtContent>
      </w:sdt>
      <w:r w:rsidR="00A25659" w:rsidRPr="00B32AD6">
        <w:t xml:space="preserve">. </w:t>
      </w:r>
    </w:p>
    <w:p w14:paraId="161C2888" w14:textId="3450C22E" w:rsidR="003B4C93" w:rsidRDefault="003B4C93" w:rsidP="003B4C93">
      <w:pPr>
        <w:numPr>
          <w:ilvl w:val="1"/>
          <w:numId w:val="7"/>
        </w:numPr>
        <w:ind w:left="360"/>
      </w:pPr>
      <w:r w:rsidRPr="00B32AD6">
        <w:t xml:space="preserve">Apply for </w:t>
      </w:r>
      <w:r>
        <w:t xml:space="preserve">and obtain </w:t>
      </w:r>
      <w:r w:rsidRPr="00B32AD6">
        <w:t xml:space="preserve">MassDEP </w:t>
      </w:r>
      <w:r>
        <w:t xml:space="preserve">and any other required </w:t>
      </w:r>
      <w:r w:rsidRPr="00B32AD6">
        <w:t>permits</w:t>
      </w:r>
      <w:r>
        <w:t xml:space="preserve">. (allow 45 days for approval of MassDEP </w:t>
      </w:r>
      <w:hyperlink r:id="rId17" w:history="1">
        <w:r w:rsidRPr="00410B7B">
          <w:rPr>
            <w:rStyle w:val="Hyperlink"/>
          </w:rPr>
          <w:t>BWP SW 21 -  Modification to a Small</w:t>
        </w:r>
        <w:r w:rsidRPr="00410B7B">
          <w:rPr>
            <w:rStyle w:val="Hyperlink"/>
          </w:rPr>
          <w:t xml:space="preserve"> Handling Facility</w:t>
        </w:r>
        <w:r w:rsidRPr="00A87B3D">
          <w:rPr>
            <w:rStyle w:val="Hyperlink"/>
          </w:rPr>
          <w:t>)</w:t>
        </w:r>
        <w:r w:rsidRPr="00410B7B">
          <w:rPr>
            <w:rStyle w:val="Hyperlink"/>
          </w:rPr>
          <w:t> </w:t>
        </w:r>
      </w:hyperlink>
    </w:p>
    <w:p w14:paraId="78ACBB6C" w14:textId="6E8E9DD4" w:rsidR="00E557A0" w:rsidRDefault="00EE5C6B" w:rsidP="003B4C93">
      <w:pPr>
        <w:numPr>
          <w:ilvl w:val="1"/>
          <w:numId w:val="7"/>
        </w:numPr>
        <w:ind w:left="360"/>
      </w:pPr>
      <w:r w:rsidRPr="00B32AD6">
        <w:t xml:space="preserve">Assemble </w:t>
      </w:r>
      <w:r w:rsidR="00A87B3D" w:rsidRPr="00B32AD6">
        <w:t>technical</w:t>
      </w:r>
      <w:r w:rsidRPr="00B32AD6">
        <w:t xml:space="preserve"> specifications and related procurement documents suitable for public bidding. </w:t>
      </w:r>
      <w:r>
        <w:t>R</w:t>
      </w:r>
      <w:r w:rsidR="00E557A0">
        <w:t>eview with SSRC, Hanover DPW and MassDEP</w:t>
      </w:r>
      <w:r w:rsidR="004A1D96">
        <w:t>.</w:t>
      </w:r>
    </w:p>
    <w:p w14:paraId="15320042" w14:textId="4461109D" w:rsidR="004A1D96" w:rsidRDefault="00E557A0" w:rsidP="003B4C93">
      <w:pPr>
        <w:numPr>
          <w:ilvl w:val="1"/>
          <w:numId w:val="7"/>
        </w:numPr>
        <w:ind w:left="360"/>
      </w:pPr>
      <w:r>
        <w:t>Develop a final cost estimate</w:t>
      </w:r>
    </w:p>
    <w:p w14:paraId="7B8B1DBF" w14:textId="13342B86" w:rsidR="00796756" w:rsidRDefault="00796756" w:rsidP="00796756">
      <w:r>
        <w:lastRenderedPageBreak/>
        <w:t>If results indicate feasibility, then:</w:t>
      </w:r>
    </w:p>
    <w:p w14:paraId="5E2ECF62" w14:textId="6F9006F1" w:rsidR="00864C4A" w:rsidRDefault="00864C4A" w:rsidP="00864C4A">
      <w:pPr>
        <w:rPr>
          <w:b/>
          <w:bCs/>
        </w:rPr>
      </w:pPr>
      <w:r w:rsidRPr="003C651A">
        <w:rPr>
          <w:b/>
          <w:bCs/>
        </w:rPr>
        <w:t xml:space="preserve">TASK </w:t>
      </w:r>
      <w:r w:rsidR="00AF3566">
        <w:rPr>
          <w:b/>
          <w:bCs/>
        </w:rPr>
        <w:t>3:</w:t>
      </w:r>
      <w:r w:rsidRPr="003C651A">
        <w:rPr>
          <w:b/>
          <w:bCs/>
        </w:rPr>
        <w:t xml:space="preserve">  Project </w:t>
      </w:r>
      <w:r w:rsidR="00DF27A3">
        <w:rPr>
          <w:b/>
          <w:bCs/>
        </w:rPr>
        <w:t xml:space="preserve">and Construction </w:t>
      </w:r>
      <w:r w:rsidRPr="003C651A">
        <w:rPr>
          <w:b/>
          <w:bCs/>
        </w:rPr>
        <w:t>Management</w:t>
      </w:r>
      <w:r w:rsidR="001A0622">
        <w:rPr>
          <w:b/>
          <w:bCs/>
        </w:rPr>
        <w:t xml:space="preserve">, </w:t>
      </w:r>
      <w:r w:rsidR="001A0622">
        <w:rPr>
          <w:b/>
          <w:bCs/>
        </w:rPr>
        <w:t xml:space="preserve">if Task </w:t>
      </w:r>
      <w:r w:rsidR="001A0622">
        <w:rPr>
          <w:b/>
          <w:bCs/>
        </w:rPr>
        <w:t>2</w:t>
      </w:r>
      <w:r w:rsidR="001A0622">
        <w:rPr>
          <w:b/>
          <w:bCs/>
        </w:rPr>
        <w:t xml:space="preserve"> indicates feasibility</w:t>
      </w:r>
    </w:p>
    <w:p w14:paraId="24E1C79D" w14:textId="1374EAE2" w:rsidR="00AF3566" w:rsidRPr="00AF3566" w:rsidRDefault="00AF3566" w:rsidP="003B4C93">
      <w:pPr>
        <w:pStyle w:val="ListParagraph"/>
        <w:numPr>
          <w:ilvl w:val="1"/>
          <w:numId w:val="7"/>
        </w:numPr>
        <w:ind w:left="360"/>
      </w:pPr>
      <w:r w:rsidRPr="00AF3566">
        <w:t xml:space="preserve">Construction oversight to ensure </w:t>
      </w:r>
      <w:r>
        <w:t>work</w:t>
      </w:r>
      <w:r w:rsidRPr="00AF3566">
        <w:t xml:space="preserve"> is </w:t>
      </w:r>
      <w:r>
        <w:t>completed</w:t>
      </w:r>
      <w:r w:rsidRPr="00AF3566">
        <w:t xml:space="preserve"> as specified</w:t>
      </w:r>
    </w:p>
    <w:p w14:paraId="000000A9" w14:textId="77777777" w:rsidR="00836666" w:rsidRPr="00B32AD6" w:rsidRDefault="00A25659" w:rsidP="005217D6">
      <w:pPr>
        <w:pStyle w:val="Heading2"/>
      </w:pPr>
      <w:bookmarkStart w:id="18" w:name="_heading=h.4o3lpvsj8bom" w:colFirst="0" w:colLast="0"/>
      <w:bookmarkStart w:id="19" w:name="_Toc227925571"/>
      <w:bookmarkEnd w:id="18"/>
      <w:r w:rsidRPr="00B32AD6">
        <w:t>Deliverables and Proposed Timeline</w:t>
      </w:r>
      <w:bookmarkEnd w:id="19"/>
    </w:p>
    <w:p w14:paraId="000000C3" w14:textId="55229EB6" w:rsidR="00836666" w:rsidRDefault="00A25659" w:rsidP="00D432EC">
      <w:r w:rsidRPr="00B32AD6">
        <w:t xml:space="preserve">Please reference </w:t>
      </w:r>
      <w:r w:rsidRPr="00D432EC">
        <w:t>Appendix A</w:t>
      </w:r>
      <w:r w:rsidRPr="00B32AD6">
        <w:t>: Scope of Work</w:t>
      </w:r>
      <w:r w:rsidR="00D432EC">
        <w:t xml:space="preserve"> </w:t>
      </w:r>
      <w:r w:rsidRPr="00B32AD6">
        <w:t>Table.</w:t>
      </w:r>
      <w:bookmarkStart w:id="20" w:name="_heading=h.wp9u16zeyd56" w:colFirst="0" w:colLast="0"/>
      <w:bookmarkEnd w:id="20"/>
    </w:p>
    <w:p w14:paraId="579A0571" w14:textId="0092D73C" w:rsidR="00443BC2" w:rsidRPr="00FA7195" w:rsidRDefault="00443BC2" w:rsidP="00D432EC">
      <w:r>
        <w:t>We would like to complete this project by Dec. 31, 202</w:t>
      </w:r>
      <w:r w:rsidR="001A0622">
        <w:t>6, but understand that may be unrealistic.</w:t>
      </w:r>
    </w:p>
    <w:p w14:paraId="000000DD" w14:textId="77777777" w:rsidR="00836666" w:rsidRPr="00FA7195" w:rsidRDefault="00836666">
      <w:pPr>
        <w:spacing w:after="0"/>
        <w:rPr>
          <w:rFonts w:asciiTheme="minorHAnsi" w:eastAsia="Twentieth Century" w:hAnsiTheme="minorHAnsi" w:cs="Twentieth Century"/>
        </w:rPr>
      </w:pPr>
    </w:p>
    <w:p w14:paraId="54900D04" w14:textId="77777777" w:rsidR="00A0746B" w:rsidRDefault="00A0746B" w:rsidP="007036B0">
      <w:pPr>
        <w:pStyle w:val="Heading3"/>
        <w:rPr>
          <w:b/>
          <w:bCs/>
          <w:sz w:val="32"/>
          <w:szCs w:val="32"/>
        </w:rPr>
      </w:pPr>
    </w:p>
    <w:p w14:paraId="5F27B1C5" w14:textId="77777777" w:rsidR="00A0746B" w:rsidRDefault="00A0746B">
      <w:pPr>
        <w:rPr>
          <w:b/>
          <w:bCs/>
          <w:sz w:val="32"/>
          <w:szCs w:val="32"/>
        </w:rPr>
      </w:pPr>
      <w:r>
        <w:rPr>
          <w:b/>
          <w:bCs/>
          <w:sz w:val="32"/>
          <w:szCs w:val="32"/>
        </w:rPr>
        <w:br w:type="page"/>
      </w:r>
    </w:p>
    <w:p w14:paraId="5338F0EC" w14:textId="2E637CB0" w:rsidR="000F2455" w:rsidRPr="007036B0" w:rsidRDefault="006F0768" w:rsidP="007036B0">
      <w:pPr>
        <w:pStyle w:val="Heading3"/>
        <w:rPr>
          <w:b/>
          <w:bCs/>
          <w:sz w:val="32"/>
          <w:szCs w:val="32"/>
        </w:rPr>
      </w:pPr>
      <w:bookmarkStart w:id="21" w:name="_Toc227925572"/>
      <w:r w:rsidRPr="007036B0">
        <w:rPr>
          <w:b/>
          <w:bCs/>
          <w:sz w:val="32"/>
          <w:szCs w:val="32"/>
        </w:rPr>
        <w:lastRenderedPageBreak/>
        <w:t>APPENDIX A  QUOTE FORM</w:t>
      </w:r>
      <w:bookmarkEnd w:id="21"/>
    </w:p>
    <w:p w14:paraId="42156EB8" w14:textId="77777777" w:rsidR="00E55A37" w:rsidRPr="007036B0" w:rsidRDefault="00E55A37" w:rsidP="00E55A37">
      <w:pPr>
        <w:widowControl w:val="0"/>
        <w:tabs>
          <w:tab w:val="center" w:pos="720"/>
        </w:tabs>
        <w:spacing w:after="20" w:line="360" w:lineRule="auto"/>
        <w:rPr>
          <w:b/>
          <w:bCs/>
          <w:snapToGrid w:val="0"/>
          <w:sz w:val="28"/>
          <w:szCs w:val="28"/>
        </w:rPr>
      </w:pPr>
      <w:r w:rsidRPr="007036B0">
        <w:rPr>
          <w:b/>
          <w:bCs/>
          <w:snapToGrid w:val="0"/>
          <w:sz w:val="28"/>
          <w:szCs w:val="28"/>
        </w:rPr>
        <w:t>Company Information</w:t>
      </w:r>
    </w:p>
    <w:p w14:paraId="60397E2F" w14:textId="3B30A9C1" w:rsidR="00E55A37" w:rsidRPr="00E55A37" w:rsidRDefault="00E55A37" w:rsidP="00E55A37">
      <w:pPr>
        <w:widowControl w:val="0"/>
        <w:tabs>
          <w:tab w:val="center" w:pos="720"/>
        </w:tabs>
        <w:spacing w:after="20" w:line="360" w:lineRule="auto"/>
        <w:rPr>
          <w:snapToGrid w:val="0"/>
        </w:rPr>
      </w:pPr>
      <w:r w:rsidRPr="00E55A37">
        <w:rPr>
          <w:snapToGrid w:val="0"/>
        </w:rPr>
        <w:t>Company name:_______________________________________________</w:t>
      </w:r>
    </w:p>
    <w:p w14:paraId="4B45605C" w14:textId="77777777" w:rsidR="00E55A37" w:rsidRDefault="00E55A37" w:rsidP="00E55A37">
      <w:pPr>
        <w:widowControl w:val="0"/>
        <w:tabs>
          <w:tab w:val="center" w:pos="720"/>
        </w:tabs>
        <w:spacing w:after="20" w:line="360" w:lineRule="auto"/>
        <w:rPr>
          <w:snapToGrid w:val="0"/>
        </w:rPr>
      </w:pPr>
      <w:r>
        <w:rPr>
          <w:snapToGrid w:val="0"/>
        </w:rPr>
        <w:t>Mailing address: _________________________________________________ ______</w:t>
      </w:r>
    </w:p>
    <w:p w14:paraId="3F8E8941" w14:textId="77777777" w:rsidR="00E55A37" w:rsidRDefault="00E55A37" w:rsidP="00E55A37">
      <w:pPr>
        <w:widowControl w:val="0"/>
        <w:tabs>
          <w:tab w:val="center" w:pos="720"/>
        </w:tabs>
        <w:spacing w:after="20" w:line="360" w:lineRule="auto"/>
        <w:rPr>
          <w:snapToGrid w:val="0"/>
        </w:rPr>
      </w:pPr>
      <w:r>
        <w:rPr>
          <w:snapToGrid w:val="0"/>
        </w:rPr>
        <w:t>Physical address(es) ____________________________________________________</w:t>
      </w:r>
    </w:p>
    <w:p w14:paraId="27A02ABC" w14:textId="54ED1EF6" w:rsidR="00E55A37" w:rsidRDefault="00E55A37" w:rsidP="00E55A37">
      <w:pPr>
        <w:widowControl w:val="0"/>
        <w:tabs>
          <w:tab w:val="center" w:pos="720"/>
        </w:tabs>
        <w:spacing w:after="20" w:line="360" w:lineRule="auto"/>
        <w:rPr>
          <w:snapToGrid w:val="0"/>
        </w:rPr>
      </w:pPr>
      <w:r>
        <w:rPr>
          <w:snapToGrid w:val="0"/>
        </w:rPr>
        <w:tab/>
      </w:r>
      <w:r>
        <w:rPr>
          <w:snapToGrid w:val="0"/>
        </w:rPr>
        <w:tab/>
        <w:t xml:space="preserve">         _____________________________________________________</w:t>
      </w:r>
    </w:p>
    <w:p w14:paraId="46943421" w14:textId="77777777" w:rsidR="00E55A37" w:rsidRDefault="00E55A37" w:rsidP="00E55A37">
      <w:pPr>
        <w:widowControl w:val="0"/>
        <w:tabs>
          <w:tab w:val="center" w:pos="720"/>
        </w:tabs>
        <w:spacing w:after="20" w:line="360" w:lineRule="auto"/>
        <w:rPr>
          <w:snapToGrid w:val="0"/>
        </w:rPr>
      </w:pPr>
      <w:r>
        <w:rPr>
          <w:snapToGrid w:val="0"/>
        </w:rPr>
        <w:t>N</w:t>
      </w:r>
      <w:r w:rsidRPr="00B266D2">
        <w:rPr>
          <w:snapToGrid w:val="0"/>
        </w:rPr>
        <w:t xml:space="preserve">ames </w:t>
      </w:r>
      <w:r>
        <w:rPr>
          <w:snapToGrid w:val="0"/>
        </w:rPr>
        <w:t xml:space="preserve">and positions </w:t>
      </w:r>
      <w:r w:rsidRPr="00B266D2">
        <w:rPr>
          <w:snapToGrid w:val="0"/>
        </w:rPr>
        <w:t>of persons authorized to conduct business on behalf of Contractor</w:t>
      </w:r>
      <w:r>
        <w:rPr>
          <w:snapToGrid w:val="0"/>
        </w:rPr>
        <w:t>:</w:t>
      </w:r>
    </w:p>
    <w:p w14:paraId="3EA0BAEB" w14:textId="77777777" w:rsidR="00E55A37" w:rsidRDefault="00E55A37" w:rsidP="00E55A37">
      <w:pPr>
        <w:widowControl w:val="0"/>
        <w:tabs>
          <w:tab w:val="center" w:pos="720"/>
        </w:tabs>
        <w:spacing w:after="20" w:line="360" w:lineRule="auto"/>
        <w:rPr>
          <w:snapToGrid w:val="0"/>
        </w:rPr>
      </w:pPr>
      <w:r>
        <w:rPr>
          <w:snapToGrid w:val="0"/>
        </w:rPr>
        <w:t>Name_______________________________Title__________________________________</w:t>
      </w:r>
    </w:p>
    <w:p w14:paraId="372F968C" w14:textId="77777777" w:rsidR="00E55A37" w:rsidRDefault="00E55A37" w:rsidP="00E55A37">
      <w:pPr>
        <w:widowControl w:val="0"/>
        <w:tabs>
          <w:tab w:val="center" w:pos="720"/>
        </w:tabs>
        <w:spacing w:after="20" w:line="360" w:lineRule="auto"/>
        <w:rPr>
          <w:snapToGrid w:val="0"/>
        </w:rPr>
      </w:pPr>
      <w:r>
        <w:rPr>
          <w:snapToGrid w:val="0"/>
        </w:rPr>
        <w:t>Direct phone number___________________ Email address__________________________</w:t>
      </w:r>
    </w:p>
    <w:p w14:paraId="37AF5625" w14:textId="77777777" w:rsidR="00E55A37" w:rsidRDefault="00E55A37" w:rsidP="00E55A37">
      <w:pPr>
        <w:widowControl w:val="0"/>
        <w:tabs>
          <w:tab w:val="center" w:pos="720"/>
        </w:tabs>
        <w:spacing w:after="20" w:line="360" w:lineRule="auto"/>
        <w:rPr>
          <w:snapToGrid w:val="0"/>
        </w:rPr>
      </w:pPr>
      <w:r>
        <w:rPr>
          <w:snapToGrid w:val="0"/>
        </w:rPr>
        <w:t>Name_______________________________Title__________________________________</w:t>
      </w:r>
    </w:p>
    <w:p w14:paraId="5C88A8C0" w14:textId="77777777" w:rsidR="00E55A37" w:rsidRDefault="00E55A37" w:rsidP="00E55A37">
      <w:pPr>
        <w:widowControl w:val="0"/>
        <w:tabs>
          <w:tab w:val="center" w:pos="720"/>
        </w:tabs>
        <w:spacing w:after="20" w:line="360" w:lineRule="auto"/>
        <w:rPr>
          <w:snapToGrid w:val="0"/>
        </w:rPr>
      </w:pPr>
      <w:r>
        <w:rPr>
          <w:snapToGrid w:val="0"/>
        </w:rPr>
        <w:t>Direct phone number___________________ Email address__________________________</w:t>
      </w:r>
    </w:p>
    <w:p w14:paraId="01BEA964" w14:textId="77777777" w:rsidR="00E55A37" w:rsidRDefault="00E55A37" w:rsidP="00E55A37">
      <w:pPr>
        <w:widowControl w:val="0"/>
        <w:tabs>
          <w:tab w:val="center" w:pos="720"/>
        </w:tabs>
        <w:spacing w:after="20" w:line="264" w:lineRule="auto"/>
        <w:rPr>
          <w:snapToGrid w:val="0"/>
        </w:rPr>
      </w:pPr>
    </w:p>
    <w:p w14:paraId="0A751A6D" w14:textId="77777777" w:rsidR="00E55A37" w:rsidRDefault="00E55A37" w:rsidP="00E55A37">
      <w:pPr>
        <w:widowControl w:val="0"/>
        <w:tabs>
          <w:tab w:val="center" w:pos="720"/>
        </w:tabs>
        <w:spacing w:after="20" w:line="264" w:lineRule="auto"/>
        <w:rPr>
          <w:snapToGrid w:val="0"/>
        </w:rPr>
      </w:pPr>
      <w:r>
        <w:rPr>
          <w:snapToGrid w:val="0"/>
        </w:rPr>
        <w:t>Date, type of incorporation________________________________(must be prior to 8/31/2020)</w:t>
      </w:r>
    </w:p>
    <w:p w14:paraId="74BBD7D4" w14:textId="77777777" w:rsidR="007036B0" w:rsidRDefault="007036B0" w:rsidP="00B0376F"/>
    <w:p w14:paraId="783ECDB2" w14:textId="1537CDDD" w:rsidR="007036B0" w:rsidRPr="007036B0" w:rsidRDefault="007036B0" w:rsidP="00B0376F">
      <w:pPr>
        <w:rPr>
          <w:b/>
          <w:bCs/>
          <w:sz w:val="28"/>
          <w:szCs w:val="28"/>
        </w:rPr>
      </w:pPr>
      <w:r w:rsidRPr="007036B0">
        <w:rPr>
          <w:b/>
          <w:bCs/>
          <w:sz w:val="28"/>
          <w:szCs w:val="28"/>
        </w:rPr>
        <w:t>Minium Eligibility Requirements</w:t>
      </w:r>
    </w:p>
    <w:p w14:paraId="11539BE1" w14:textId="3D198F58" w:rsidR="00D432EC" w:rsidRDefault="00E55A37" w:rsidP="00B0376F">
      <w:r>
        <w:t>Years</w:t>
      </w:r>
      <w:r w:rsidR="00D432EC">
        <w:t xml:space="preserve"> of</w:t>
      </w:r>
      <w:r>
        <w:t xml:space="preserve"> experience </w:t>
      </w:r>
      <w:r w:rsidRPr="00B32AD6">
        <w:t>with facilities engineering, including developing design sketches and concepts, preferably for similar facilities as the one described in this RFQ.</w:t>
      </w:r>
      <w:r>
        <w:t xml:space="preserve"> (minimum of 2 in the last 4 years), general description of </w:t>
      </w:r>
      <w:r w:rsidR="00D432EC">
        <w:t>3 projects:</w:t>
      </w:r>
    </w:p>
    <w:p w14:paraId="566F1298" w14:textId="77777777" w:rsidR="00D432EC" w:rsidRDefault="00D432EC" w:rsidP="00B0376F"/>
    <w:p w14:paraId="13629B3C" w14:textId="77777777" w:rsidR="004C16D8" w:rsidRDefault="004C16D8" w:rsidP="00B0376F"/>
    <w:p w14:paraId="55B73C7A" w14:textId="77777777" w:rsidR="004C16D8" w:rsidRDefault="004C16D8" w:rsidP="00B0376F"/>
    <w:p w14:paraId="59C355AA" w14:textId="55E42291" w:rsidR="007036B0" w:rsidRDefault="00D432EC" w:rsidP="00B0376F">
      <w:r>
        <w:t>Y</w:t>
      </w:r>
      <w:r w:rsidR="00B0376F" w:rsidRPr="00B32AD6">
        <w:t>ears</w:t>
      </w:r>
      <w:r>
        <w:t xml:space="preserve"> of experience </w:t>
      </w:r>
      <w:r w:rsidR="00B0376F" w:rsidRPr="00B32AD6">
        <w:t xml:space="preserve">working </w:t>
      </w:r>
      <w:r w:rsidR="00B0376F">
        <w:t>with municipal</w:t>
      </w:r>
      <w:r w:rsidR="00B0376F" w:rsidRPr="00B32AD6">
        <w:t xml:space="preserve"> departments in Massachusetts</w:t>
      </w:r>
      <w:r>
        <w:t xml:space="preserve"> </w:t>
      </w:r>
      <w:r>
        <w:t>(minimum of 2 in the last 4 years)</w:t>
      </w:r>
      <w:r>
        <w:t>, names of municipalities:</w:t>
      </w:r>
    </w:p>
    <w:p w14:paraId="57C682BF" w14:textId="77777777" w:rsidR="00875813" w:rsidRDefault="00875813" w:rsidP="00B0376F"/>
    <w:p w14:paraId="6F950A2A" w14:textId="77777777" w:rsidR="004C16D8" w:rsidRDefault="004C16D8" w:rsidP="00B0376F"/>
    <w:p w14:paraId="654B4069" w14:textId="77777777" w:rsidR="004C16D8" w:rsidRDefault="004C16D8" w:rsidP="00B0376F"/>
    <w:p w14:paraId="1C0BBA8A" w14:textId="77777777" w:rsidR="00875813" w:rsidRDefault="00875813" w:rsidP="00B0376F"/>
    <w:p w14:paraId="62AF459D" w14:textId="38954E65" w:rsidR="00875813" w:rsidRDefault="00796756" w:rsidP="00B0376F">
      <w:r>
        <w:t>Other comments, if any:</w:t>
      </w:r>
    </w:p>
    <w:p w14:paraId="3A502EC1" w14:textId="77777777" w:rsidR="00875813" w:rsidRDefault="00875813" w:rsidP="00B0376F"/>
    <w:p w14:paraId="79079700" w14:textId="77777777" w:rsidR="00875813" w:rsidRDefault="00875813" w:rsidP="00B0376F"/>
    <w:p w14:paraId="7483C49A" w14:textId="77777777" w:rsidR="007036B0" w:rsidRDefault="007036B0" w:rsidP="00B0376F"/>
    <w:p w14:paraId="2B4CAFF3" w14:textId="16A41359" w:rsidR="007036B0" w:rsidRPr="007036B0" w:rsidRDefault="001A0622" w:rsidP="00B0376F">
      <w:pPr>
        <w:rPr>
          <w:b/>
          <w:bCs/>
          <w:sz w:val="28"/>
          <w:szCs w:val="28"/>
        </w:rPr>
      </w:pPr>
      <w:r>
        <w:rPr>
          <w:b/>
          <w:bCs/>
          <w:sz w:val="28"/>
          <w:szCs w:val="28"/>
        </w:rPr>
        <w:lastRenderedPageBreak/>
        <w:t xml:space="preserve">Scope of Work, </w:t>
      </w:r>
      <w:r w:rsidR="007036B0" w:rsidRPr="007036B0">
        <w:rPr>
          <w:b/>
          <w:bCs/>
          <w:sz w:val="28"/>
          <w:szCs w:val="28"/>
        </w:rPr>
        <w:t>Timeline</w:t>
      </w:r>
      <w:r w:rsidR="00DF27A3">
        <w:rPr>
          <w:b/>
          <w:bCs/>
          <w:sz w:val="28"/>
          <w:szCs w:val="28"/>
        </w:rPr>
        <w:t xml:space="preserve"> and Not-To Exceed Pricing</w:t>
      </w:r>
    </w:p>
    <w:p w14:paraId="04FB8285" w14:textId="15D5A3FC" w:rsidR="00E55A37" w:rsidRDefault="00E55A37" w:rsidP="00B0376F">
      <w:r>
        <w:t>Please indicate anticipated timeline and for completing the following tasks, including buffer time</w:t>
      </w:r>
      <w:r w:rsidR="007036B0">
        <w:t xml:space="preserve">.  See Scope of Work in RFQ </w:t>
      </w:r>
      <w:r w:rsidR="004C16D8">
        <w:t xml:space="preserve">narrative </w:t>
      </w:r>
      <w:r w:rsidR="007036B0">
        <w:t>for details.</w:t>
      </w:r>
      <w:r w:rsidR="00DF27A3">
        <w:t xml:space="preserve">  A more detailed reorganization of all tasks listed here with anticipated completion dates is acceptable.</w:t>
      </w:r>
    </w:p>
    <w:tbl>
      <w:tblPr>
        <w:tblW w:w="10160" w:type="dxa"/>
        <w:tblLook w:val="04A0" w:firstRow="1" w:lastRow="0" w:firstColumn="1" w:lastColumn="0" w:noHBand="0" w:noVBand="1"/>
      </w:tblPr>
      <w:tblGrid>
        <w:gridCol w:w="1689"/>
        <w:gridCol w:w="65"/>
        <w:gridCol w:w="4451"/>
        <w:gridCol w:w="1633"/>
        <w:gridCol w:w="1221"/>
        <w:gridCol w:w="1101"/>
      </w:tblGrid>
      <w:tr w:rsidR="007201A0" w:rsidRPr="00875813" w14:paraId="348C1AC9" w14:textId="214CC56F" w:rsidTr="007E1645">
        <w:trPr>
          <w:trHeight w:val="555"/>
        </w:trPr>
        <w:tc>
          <w:tcPr>
            <w:tcW w:w="10160" w:type="dxa"/>
            <w:gridSpan w:val="6"/>
            <w:tcBorders>
              <w:top w:val="single" w:sz="4" w:space="0" w:color="auto"/>
              <w:left w:val="single" w:sz="4" w:space="0" w:color="auto"/>
              <w:bottom w:val="single" w:sz="4" w:space="0" w:color="auto"/>
              <w:right w:val="single" w:sz="4" w:space="0" w:color="auto"/>
            </w:tcBorders>
            <w:shd w:val="clear" w:color="000000" w:fill="DBEEF3"/>
            <w:vAlign w:val="center"/>
            <w:hideMark/>
          </w:tcPr>
          <w:p w14:paraId="193F08AC" w14:textId="18BFC70D" w:rsidR="007201A0" w:rsidRPr="00875813" w:rsidRDefault="007201A0" w:rsidP="00875813">
            <w:pPr>
              <w:spacing w:after="0" w:line="240" w:lineRule="auto"/>
              <w:rPr>
                <w:rFonts w:ascii="Cambria" w:hAnsi="Cambria"/>
                <w:b/>
                <w:bCs/>
                <w:color w:val="000000"/>
                <w:sz w:val="28"/>
                <w:szCs w:val="28"/>
                <w:lang w:val="en-US"/>
              </w:rPr>
            </w:pPr>
            <w:r w:rsidRPr="00875813">
              <w:rPr>
                <w:rFonts w:ascii="Cambria" w:hAnsi="Cambria"/>
                <w:b/>
                <w:bCs/>
                <w:color w:val="000000"/>
                <w:sz w:val="28"/>
                <w:szCs w:val="28"/>
                <w:lang w:val="en-US"/>
              </w:rPr>
              <w:t>Task 1: Site Analysis and Evaluation</w:t>
            </w:r>
          </w:p>
        </w:tc>
      </w:tr>
      <w:tr w:rsidR="007201A0" w:rsidRPr="00875813" w14:paraId="481B2D34" w14:textId="223C5DB1" w:rsidTr="007201A0">
        <w:trPr>
          <w:trHeight w:val="915"/>
        </w:trPr>
        <w:tc>
          <w:tcPr>
            <w:tcW w:w="1754" w:type="dxa"/>
            <w:gridSpan w:val="2"/>
            <w:tcBorders>
              <w:top w:val="nil"/>
              <w:left w:val="single" w:sz="4" w:space="0" w:color="auto"/>
              <w:bottom w:val="single" w:sz="4" w:space="0" w:color="auto"/>
              <w:right w:val="single" w:sz="4" w:space="0" w:color="auto"/>
            </w:tcBorders>
            <w:shd w:val="clear" w:color="000000" w:fill="DBEEF3"/>
            <w:vAlign w:val="center"/>
            <w:hideMark/>
          </w:tcPr>
          <w:p w14:paraId="7DEC67A2" w14:textId="77777777" w:rsidR="007201A0" w:rsidRPr="00875813" w:rsidRDefault="007201A0" w:rsidP="00875813">
            <w:pPr>
              <w:spacing w:after="0" w:line="240" w:lineRule="auto"/>
              <w:rPr>
                <w:rFonts w:ascii="Cambria" w:hAnsi="Cambria"/>
                <w:b/>
                <w:bCs/>
                <w:color w:val="000000"/>
                <w:sz w:val="28"/>
                <w:szCs w:val="28"/>
                <w:lang w:val="en-US"/>
              </w:rPr>
            </w:pPr>
            <w:r w:rsidRPr="00875813">
              <w:rPr>
                <w:rFonts w:ascii="Cambria" w:hAnsi="Cambria"/>
                <w:b/>
                <w:bCs/>
                <w:color w:val="000000"/>
                <w:sz w:val="28"/>
                <w:szCs w:val="28"/>
                <w:lang w:val="en-US"/>
              </w:rPr>
              <w:t>Sub-task Description</w:t>
            </w:r>
          </w:p>
        </w:tc>
        <w:tc>
          <w:tcPr>
            <w:tcW w:w="4451" w:type="dxa"/>
            <w:tcBorders>
              <w:top w:val="nil"/>
              <w:left w:val="nil"/>
              <w:bottom w:val="single" w:sz="4" w:space="0" w:color="auto"/>
              <w:right w:val="single" w:sz="4" w:space="0" w:color="auto"/>
            </w:tcBorders>
            <w:shd w:val="clear" w:color="000000" w:fill="DBEEF3"/>
            <w:vAlign w:val="center"/>
            <w:hideMark/>
          </w:tcPr>
          <w:p w14:paraId="7150B127" w14:textId="77777777" w:rsidR="007201A0" w:rsidRPr="00875813" w:rsidRDefault="007201A0" w:rsidP="00875813">
            <w:pPr>
              <w:spacing w:after="0" w:line="240" w:lineRule="auto"/>
              <w:rPr>
                <w:rFonts w:ascii="Cambria" w:hAnsi="Cambria"/>
                <w:b/>
                <w:bCs/>
                <w:color w:val="000000"/>
                <w:sz w:val="28"/>
                <w:szCs w:val="28"/>
                <w:lang w:val="en-US"/>
              </w:rPr>
            </w:pPr>
            <w:r w:rsidRPr="00875813">
              <w:rPr>
                <w:rFonts w:ascii="Cambria" w:hAnsi="Cambria"/>
                <w:b/>
                <w:bCs/>
                <w:color w:val="000000"/>
                <w:sz w:val="28"/>
                <w:szCs w:val="28"/>
                <w:lang w:val="en-US"/>
              </w:rPr>
              <w:t>Sub-task Elements</w:t>
            </w:r>
          </w:p>
        </w:tc>
        <w:tc>
          <w:tcPr>
            <w:tcW w:w="1633" w:type="dxa"/>
            <w:tcBorders>
              <w:top w:val="nil"/>
              <w:left w:val="nil"/>
              <w:bottom w:val="single" w:sz="4" w:space="0" w:color="auto"/>
              <w:right w:val="single" w:sz="4" w:space="0" w:color="auto"/>
            </w:tcBorders>
            <w:shd w:val="clear" w:color="000000" w:fill="DBEEF3"/>
            <w:vAlign w:val="center"/>
            <w:hideMark/>
          </w:tcPr>
          <w:p w14:paraId="3FA91663" w14:textId="77777777" w:rsidR="007201A0" w:rsidRPr="00875813" w:rsidRDefault="007201A0" w:rsidP="00875813">
            <w:pPr>
              <w:spacing w:after="0" w:line="240" w:lineRule="auto"/>
              <w:rPr>
                <w:rFonts w:ascii="Cambria" w:hAnsi="Cambria"/>
                <w:b/>
                <w:bCs/>
                <w:color w:val="000000"/>
                <w:lang w:val="en-US"/>
              </w:rPr>
            </w:pPr>
            <w:r w:rsidRPr="00875813">
              <w:rPr>
                <w:rFonts w:ascii="Cambria" w:hAnsi="Cambria"/>
                <w:b/>
                <w:bCs/>
                <w:color w:val="000000"/>
                <w:lang w:val="en-US"/>
              </w:rPr>
              <w:t>Deliverables</w:t>
            </w:r>
          </w:p>
        </w:tc>
        <w:tc>
          <w:tcPr>
            <w:tcW w:w="1221" w:type="dxa"/>
            <w:tcBorders>
              <w:top w:val="nil"/>
              <w:left w:val="nil"/>
              <w:bottom w:val="single" w:sz="4" w:space="0" w:color="auto"/>
              <w:right w:val="single" w:sz="4" w:space="0" w:color="auto"/>
            </w:tcBorders>
            <w:shd w:val="clear" w:color="000000" w:fill="DBEEF3"/>
            <w:vAlign w:val="center"/>
            <w:hideMark/>
          </w:tcPr>
          <w:p w14:paraId="54CC991F" w14:textId="2900EDB9" w:rsidR="007201A0" w:rsidRPr="00875813" w:rsidRDefault="007201A0" w:rsidP="00875813">
            <w:pPr>
              <w:spacing w:after="0" w:line="240" w:lineRule="auto"/>
              <w:rPr>
                <w:rFonts w:ascii="Cambria" w:hAnsi="Cambria"/>
                <w:b/>
                <w:bCs/>
                <w:color w:val="000000"/>
                <w:lang w:val="en-US"/>
              </w:rPr>
            </w:pPr>
            <w:r w:rsidRPr="00875813">
              <w:rPr>
                <w:rFonts w:ascii="Cambria" w:hAnsi="Cambria"/>
                <w:b/>
                <w:bCs/>
                <w:color w:val="000000"/>
                <w:lang w:val="en-US"/>
              </w:rPr>
              <w:t>Anticipa</w:t>
            </w:r>
            <w:r>
              <w:rPr>
                <w:rFonts w:ascii="Cambria" w:hAnsi="Cambria"/>
                <w:b/>
                <w:bCs/>
                <w:color w:val="000000"/>
                <w:lang w:val="en-US"/>
              </w:rPr>
              <w:t>-</w:t>
            </w:r>
            <w:r w:rsidRPr="00875813">
              <w:rPr>
                <w:rFonts w:ascii="Cambria" w:hAnsi="Cambria"/>
                <w:b/>
                <w:bCs/>
                <w:color w:val="000000"/>
                <w:lang w:val="en-US"/>
              </w:rPr>
              <w:t>ted Com</w:t>
            </w:r>
            <w:r>
              <w:rPr>
                <w:rFonts w:ascii="Cambria" w:hAnsi="Cambria"/>
                <w:b/>
                <w:bCs/>
                <w:color w:val="000000"/>
                <w:lang w:val="en-US"/>
              </w:rPr>
              <w:t>-</w:t>
            </w:r>
            <w:r w:rsidRPr="00875813">
              <w:rPr>
                <w:rFonts w:ascii="Cambria" w:hAnsi="Cambria"/>
                <w:b/>
                <w:bCs/>
                <w:color w:val="000000"/>
                <w:lang w:val="en-US"/>
              </w:rPr>
              <w:t>pletion Date</w:t>
            </w:r>
          </w:p>
        </w:tc>
        <w:tc>
          <w:tcPr>
            <w:tcW w:w="1101" w:type="dxa"/>
            <w:tcBorders>
              <w:top w:val="nil"/>
              <w:left w:val="nil"/>
              <w:bottom w:val="single" w:sz="4" w:space="0" w:color="auto"/>
              <w:right w:val="single" w:sz="4" w:space="0" w:color="auto"/>
            </w:tcBorders>
            <w:shd w:val="clear" w:color="000000" w:fill="DBEEF3"/>
            <w:vAlign w:val="center"/>
          </w:tcPr>
          <w:p w14:paraId="00E3136A" w14:textId="0A242BE0" w:rsidR="007201A0" w:rsidRPr="00875813" w:rsidRDefault="007201A0" w:rsidP="007201A0">
            <w:pPr>
              <w:spacing w:after="0" w:line="240" w:lineRule="auto"/>
              <w:rPr>
                <w:rFonts w:ascii="Cambria" w:hAnsi="Cambria"/>
                <w:b/>
                <w:bCs/>
                <w:color w:val="000000"/>
                <w:lang w:val="en-US"/>
              </w:rPr>
            </w:pPr>
            <w:r>
              <w:rPr>
                <w:rFonts w:ascii="Cambria" w:hAnsi="Cambria"/>
                <w:b/>
                <w:bCs/>
                <w:color w:val="000000"/>
                <w:lang w:val="en-US"/>
              </w:rPr>
              <w:t>Cost Esti-mate</w:t>
            </w:r>
          </w:p>
        </w:tc>
      </w:tr>
      <w:tr w:rsidR="007201A0" w:rsidRPr="007036B0" w14:paraId="2226D6A9" w14:textId="226C8142" w:rsidTr="007201A0">
        <w:trPr>
          <w:trHeight w:val="510"/>
        </w:trPr>
        <w:tc>
          <w:tcPr>
            <w:tcW w:w="1689" w:type="dxa"/>
            <w:vMerge w:val="restart"/>
            <w:tcBorders>
              <w:top w:val="single" w:sz="4" w:space="0" w:color="auto"/>
              <w:left w:val="single" w:sz="4" w:space="0" w:color="auto"/>
              <w:bottom w:val="single" w:sz="4" w:space="0" w:color="auto"/>
              <w:right w:val="single" w:sz="4" w:space="0" w:color="auto"/>
            </w:tcBorders>
            <w:vAlign w:val="bottom"/>
            <w:hideMark/>
          </w:tcPr>
          <w:p w14:paraId="5D6764F5" w14:textId="77777777" w:rsidR="007201A0" w:rsidRPr="007036B0" w:rsidRDefault="007201A0" w:rsidP="007036B0">
            <w:pPr>
              <w:spacing w:after="0" w:line="240" w:lineRule="auto"/>
              <w:jc w:val="center"/>
              <w:rPr>
                <w:rFonts w:ascii="Cambria" w:hAnsi="Cambria"/>
                <w:b/>
                <w:bCs/>
                <w:color w:val="000000"/>
                <w:lang w:val="en-US"/>
              </w:rPr>
            </w:pPr>
            <w:r w:rsidRPr="007036B0">
              <w:rPr>
                <w:rFonts w:ascii="Cambria" w:hAnsi="Cambria"/>
                <w:b/>
                <w:bCs/>
                <w:color w:val="000000"/>
                <w:lang w:val="en-US"/>
              </w:rPr>
              <w:t>Complete Preliminary Evaluation</w:t>
            </w:r>
          </w:p>
        </w:tc>
        <w:tc>
          <w:tcPr>
            <w:tcW w:w="4516" w:type="dxa"/>
            <w:gridSpan w:val="2"/>
            <w:tcBorders>
              <w:top w:val="single" w:sz="4" w:space="0" w:color="auto"/>
              <w:left w:val="nil"/>
              <w:bottom w:val="single" w:sz="4" w:space="0" w:color="auto"/>
              <w:right w:val="single" w:sz="4" w:space="0" w:color="auto"/>
            </w:tcBorders>
            <w:vAlign w:val="center"/>
            <w:hideMark/>
          </w:tcPr>
          <w:p w14:paraId="6298E5E4" w14:textId="77777777" w:rsidR="007201A0" w:rsidRPr="007036B0" w:rsidRDefault="007201A0" w:rsidP="007201A0">
            <w:pPr>
              <w:spacing w:after="0" w:line="240" w:lineRule="auto"/>
              <w:rPr>
                <w:color w:val="000000"/>
                <w:lang w:val="en-US"/>
              </w:rPr>
            </w:pPr>
            <w:r w:rsidRPr="007036B0">
              <w:rPr>
                <w:color w:val="000000"/>
                <w:lang w:val="en-US"/>
              </w:rPr>
              <w:t>a.</w:t>
            </w:r>
            <w:r w:rsidRPr="007036B0">
              <w:rPr>
                <w:color w:val="000000"/>
                <w:sz w:val="14"/>
                <w:szCs w:val="14"/>
                <w:lang w:val="en-US"/>
              </w:rPr>
              <w:t xml:space="preserve">     </w:t>
            </w:r>
            <w:r w:rsidRPr="007036B0">
              <w:rPr>
                <w:color w:val="000000"/>
                <w:lang w:val="en-US"/>
              </w:rPr>
              <w:t xml:space="preserve">Finalize traffic management plan, </w:t>
            </w:r>
          </w:p>
        </w:tc>
        <w:tc>
          <w:tcPr>
            <w:tcW w:w="1633" w:type="dxa"/>
            <w:vMerge w:val="restart"/>
            <w:tcBorders>
              <w:top w:val="single" w:sz="4" w:space="0" w:color="auto"/>
              <w:left w:val="single" w:sz="4" w:space="0" w:color="auto"/>
              <w:bottom w:val="single" w:sz="4" w:space="0" w:color="auto"/>
              <w:right w:val="single" w:sz="4" w:space="0" w:color="auto"/>
            </w:tcBorders>
            <w:vAlign w:val="center"/>
            <w:hideMark/>
          </w:tcPr>
          <w:p w14:paraId="1EB84255" w14:textId="77777777" w:rsidR="007201A0" w:rsidRPr="007036B0" w:rsidRDefault="007201A0" w:rsidP="007036B0">
            <w:pPr>
              <w:spacing w:after="0" w:line="240" w:lineRule="auto"/>
              <w:jc w:val="center"/>
              <w:rPr>
                <w:rFonts w:ascii="Cambria" w:hAnsi="Cambria"/>
                <w:color w:val="000000"/>
                <w:sz w:val="22"/>
                <w:szCs w:val="22"/>
                <w:lang w:val="en-US"/>
              </w:rPr>
            </w:pPr>
            <w:r w:rsidRPr="007036B0">
              <w:rPr>
                <w:rFonts w:ascii="Cambria" w:hAnsi="Cambria"/>
                <w:color w:val="000000"/>
                <w:sz w:val="22"/>
                <w:szCs w:val="22"/>
                <w:lang w:val="en-US"/>
              </w:rPr>
              <w:t>100% plans and specs</w:t>
            </w:r>
          </w:p>
        </w:tc>
        <w:tc>
          <w:tcPr>
            <w:tcW w:w="1221" w:type="dxa"/>
            <w:tcBorders>
              <w:top w:val="single" w:sz="4" w:space="0" w:color="auto"/>
              <w:left w:val="nil"/>
              <w:bottom w:val="single" w:sz="4" w:space="0" w:color="auto"/>
              <w:right w:val="single" w:sz="4" w:space="0" w:color="auto"/>
            </w:tcBorders>
            <w:noWrap/>
            <w:vAlign w:val="bottom"/>
            <w:hideMark/>
          </w:tcPr>
          <w:p w14:paraId="1DD57CF0" w14:textId="77777777" w:rsidR="007201A0" w:rsidRPr="007036B0" w:rsidRDefault="007201A0" w:rsidP="007036B0">
            <w:pPr>
              <w:spacing w:after="0" w:line="240" w:lineRule="auto"/>
              <w:rPr>
                <w:rFonts w:ascii="Aptos Narrow" w:hAnsi="Aptos Narrow"/>
                <w:color w:val="000000"/>
                <w:sz w:val="22"/>
                <w:szCs w:val="22"/>
                <w:lang w:val="en-US"/>
              </w:rPr>
            </w:pPr>
            <w:r w:rsidRPr="007036B0">
              <w:rPr>
                <w:rFonts w:ascii="Aptos Narrow" w:hAnsi="Aptos Narrow"/>
                <w:color w:val="000000"/>
                <w:sz w:val="22"/>
                <w:szCs w:val="22"/>
                <w:lang w:val="en-US"/>
              </w:rPr>
              <w:t> </w:t>
            </w:r>
          </w:p>
        </w:tc>
        <w:tc>
          <w:tcPr>
            <w:tcW w:w="1101" w:type="dxa"/>
            <w:tcBorders>
              <w:top w:val="single" w:sz="4" w:space="0" w:color="auto"/>
              <w:left w:val="nil"/>
              <w:bottom w:val="single" w:sz="4" w:space="0" w:color="auto"/>
              <w:right w:val="single" w:sz="4" w:space="0" w:color="auto"/>
            </w:tcBorders>
            <w:vAlign w:val="center"/>
          </w:tcPr>
          <w:p w14:paraId="37A779D9" w14:textId="15E02EE6" w:rsidR="007201A0" w:rsidRPr="007036B0" w:rsidRDefault="007201A0" w:rsidP="007201A0">
            <w:pPr>
              <w:spacing w:after="0" w:line="240" w:lineRule="auto"/>
              <w:rPr>
                <w:rFonts w:ascii="Aptos Narrow" w:hAnsi="Aptos Narrow"/>
                <w:color w:val="000000"/>
                <w:sz w:val="22"/>
                <w:szCs w:val="22"/>
                <w:lang w:val="en-US"/>
              </w:rPr>
            </w:pPr>
            <w:r>
              <w:rPr>
                <w:rFonts w:ascii="Aptos Narrow" w:hAnsi="Aptos Narrow"/>
                <w:color w:val="000000"/>
                <w:sz w:val="22"/>
                <w:szCs w:val="22"/>
                <w:lang w:val="en-US"/>
              </w:rPr>
              <w:t>$</w:t>
            </w:r>
          </w:p>
        </w:tc>
      </w:tr>
      <w:tr w:rsidR="007201A0" w:rsidRPr="007036B0" w14:paraId="7D75816F" w14:textId="2EFA5A01" w:rsidTr="007201A0">
        <w:trPr>
          <w:trHeight w:val="495"/>
        </w:trPr>
        <w:tc>
          <w:tcPr>
            <w:tcW w:w="1689" w:type="dxa"/>
            <w:vMerge/>
            <w:tcBorders>
              <w:top w:val="single" w:sz="4" w:space="0" w:color="auto"/>
              <w:left w:val="single" w:sz="4" w:space="0" w:color="auto"/>
              <w:bottom w:val="single" w:sz="4" w:space="0" w:color="auto"/>
              <w:right w:val="single" w:sz="4" w:space="0" w:color="auto"/>
            </w:tcBorders>
            <w:vAlign w:val="center"/>
            <w:hideMark/>
          </w:tcPr>
          <w:p w14:paraId="4705D235" w14:textId="77777777" w:rsidR="007201A0" w:rsidRPr="007036B0" w:rsidRDefault="007201A0" w:rsidP="007036B0">
            <w:pPr>
              <w:spacing w:after="0" w:line="240" w:lineRule="auto"/>
              <w:rPr>
                <w:rFonts w:ascii="Cambria" w:hAnsi="Cambria"/>
                <w:b/>
                <w:bCs/>
                <w:color w:val="000000"/>
                <w:lang w:val="en-US"/>
              </w:rPr>
            </w:pPr>
          </w:p>
        </w:tc>
        <w:tc>
          <w:tcPr>
            <w:tcW w:w="4516" w:type="dxa"/>
            <w:gridSpan w:val="2"/>
            <w:tcBorders>
              <w:top w:val="nil"/>
              <w:left w:val="nil"/>
              <w:bottom w:val="single" w:sz="4" w:space="0" w:color="auto"/>
              <w:right w:val="single" w:sz="4" w:space="0" w:color="auto"/>
            </w:tcBorders>
            <w:noWrap/>
            <w:vAlign w:val="center"/>
            <w:hideMark/>
          </w:tcPr>
          <w:p w14:paraId="455E19AA" w14:textId="77777777" w:rsidR="007201A0" w:rsidRPr="007036B0" w:rsidRDefault="007201A0" w:rsidP="007201A0">
            <w:pPr>
              <w:spacing w:after="0" w:line="240" w:lineRule="auto"/>
              <w:rPr>
                <w:color w:val="000000"/>
                <w:lang w:val="en-US"/>
              </w:rPr>
            </w:pPr>
            <w:r w:rsidRPr="007036B0">
              <w:rPr>
                <w:color w:val="000000"/>
                <w:lang w:val="en-US"/>
              </w:rPr>
              <w:t>b.  Conduct test pits, complete foundation plan.</w:t>
            </w: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460B6380" w14:textId="77777777" w:rsidR="007201A0" w:rsidRPr="007036B0" w:rsidRDefault="007201A0" w:rsidP="007036B0">
            <w:pPr>
              <w:spacing w:after="0" w:line="240" w:lineRule="auto"/>
              <w:rPr>
                <w:rFonts w:ascii="Cambria" w:hAnsi="Cambria"/>
                <w:color w:val="000000"/>
                <w:sz w:val="22"/>
                <w:szCs w:val="22"/>
                <w:lang w:val="en-US"/>
              </w:rPr>
            </w:pPr>
          </w:p>
        </w:tc>
        <w:tc>
          <w:tcPr>
            <w:tcW w:w="1221" w:type="dxa"/>
            <w:tcBorders>
              <w:top w:val="nil"/>
              <w:left w:val="nil"/>
              <w:bottom w:val="single" w:sz="4" w:space="0" w:color="auto"/>
              <w:right w:val="single" w:sz="4" w:space="0" w:color="auto"/>
            </w:tcBorders>
            <w:noWrap/>
            <w:vAlign w:val="bottom"/>
            <w:hideMark/>
          </w:tcPr>
          <w:p w14:paraId="3DF5100C" w14:textId="77777777" w:rsidR="007201A0" w:rsidRPr="007036B0" w:rsidRDefault="007201A0" w:rsidP="007036B0">
            <w:pPr>
              <w:spacing w:after="0" w:line="240" w:lineRule="auto"/>
              <w:rPr>
                <w:rFonts w:ascii="Aptos Narrow" w:hAnsi="Aptos Narrow"/>
                <w:color w:val="000000"/>
                <w:sz w:val="22"/>
                <w:szCs w:val="22"/>
                <w:lang w:val="en-US"/>
              </w:rPr>
            </w:pPr>
            <w:r w:rsidRPr="007036B0">
              <w:rPr>
                <w:rFonts w:ascii="Aptos Narrow" w:hAnsi="Aptos Narrow"/>
                <w:color w:val="000000"/>
                <w:sz w:val="22"/>
                <w:szCs w:val="22"/>
                <w:lang w:val="en-US"/>
              </w:rPr>
              <w:t> </w:t>
            </w:r>
          </w:p>
        </w:tc>
        <w:tc>
          <w:tcPr>
            <w:tcW w:w="1101" w:type="dxa"/>
            <w:tcBorders>
              <w:top w:val="nil"/>
              <w:left w:val="nil"/>
              <w:bottom w:val="single" w:sz="4" w:space="0" w:color="auto"/>
              <w:right w:val="single" w:sz="4" w:space="0" w:color="auto"/>
            </w:tcBorders>
            <w:vAlign w:val="center"/>
          </w:tcPr>
          <w:p w14:paraId="555BA431" w14:textId="28B3D431" w:rsidR="007201A0" w:rsidRPr="007036B0" w:rsidRDefault="007201A0" w:rsidP="007201A0">
            <w:pPr>
              <w:spacing w:after="0" w:line="240" w:lineRule="auto"/>
              <w:rPr>
                <w:rFonts w:ascii="Aptos Narrow" w:hAnsi="Aptos Narrow"/>
                <w:color w:val="000000"/>
                <w:sz w:val="22"/>
                <w:szCs w:val="22"/>
                <w:lang w:val="en-US"/>
              </w:rPr>
            </w:pPr>
            <w:r>
              <w:rPr>
                <w:rFonts w:ascii="Aptos Narrow" w:hAnsi="Aptos Narrow"/>
                <w:color w:val="000000"/>
                <w:sz w:val="22"/>
                <w:szCs w:val="22"/>
                <w:lang w:val="en-US"/>
              </w:rPr>
              <w:t>$</w:t>
            </w:r>
          </w:p>
        </w:tc>
      </w:tr>
      <w:tr w:rsidR="007201A0" w:rsidRPr="007036B0" w14:paraId="5BA10D84" w14:textId="37B6BEBF" w:rsidTr="004E468A">
        <w:trPr>
          <w:trHeight w:val="570"/>
        </w:trPr>
        <w:tc>
          <w:tcPr>
            <w:tcW w:w="10160" w:type="dxa"/>
            <w:gridSpan w:val="6"/>
            <w:tcBorders>
              <w:top w:val="single" w:sz="4" w:space="0" w:color="auto"/>
              <w:left w:val="single" w:sz="4" w:space="0" w:color="auto"/>
              <w:bottom w:val="single" w:sz="4" w:space="0" w:color="auto"/>
              <w:right w:val="single" w:sz="4" w:space="0" w:color="auto"/>
            </w:tcBorders>
            <w:shd w:val="clear" w:color="000000" w:fill="DBEEF3"/>
            <w:vAlign w:val="center"/>
            <w:hideMark/>
          </w:tcPr>
          <w:p w14:paraId="78C08225" w14:textId="6EA3F15B" w:rsidR="007201A0" w:rsidRPr="007036B0" w:rsidRDefault="007201A0" w:rsidP="007201A0">
            <w:pPr>
              <w:spacing w:after="0" w:line="240" w:lineRule="auto"/>
              <w:rPr>
                <w:rFonts w:ascii="Cambria" w:hAnsi="Cambria"/>
                <w:b/>
                <w:bCs/>
                <w:color w:val="000000"/>
                <w:sz w:val="28"/>
                <w:szCs w:val="28"/>
                <w:lang w:val="en-US"/>
              </w:rPr>
            </w:pPr>
            <w:r w:rsidRPr="007036B0">
              <w:rPr>
                <w:rFonts w:ascii="Cambria" w:hAnsi="Cambria"/>
                <w:b/>
                <w:bCs/>
                <w:color w:val="000000"/>
                <w:sz w:val="28"/>
                <w:szCs w:val="28"/>
                <w:lang w:val="en-US"/>
              </w:rPr>
              <w:t>Task 2: Design and Permitting</w:t>
            </w:r>
          </w:p>
        </w:tc>
      </w:tr>
      <w:tr w:rsidR="007201A0" w:rsidRPr="007036B0" w14:paraId="23BBEF22" w14:textId="0C4DC0B4" w:rsidTr="007201A0">
        <w:trPr>
          <w:trHeight w:val="1110"/>
        </w:trPr>
        <w:tc>
          <w:tcPr>
            <w:tcW w:w="1689" w:type="dxa"/>
            <w:vMerge w:val="restart"/>
            <w:tcBorders>
              <w:top w:val="nil"/>
              <w:left w:val="single" w:sz="4" w:space="0" w:color="auto"/>
              <w:bottom w:val="single" w:sz="4" w:space="0" w:color="auto"/>
              <w:right w:val="single" w:sz="4" w:space="0" w:color="auto"/>
            </w:tcBorders>
            <w:vAlign w:val="center"/>
            <w:hideMark/>
          </w:tcPr>
          <w:p w14:paraId="4C906103" w14:textId="7176EA32" w:rsidR="007201A0" w:rsidRPr="007036B0" w:rsidRDefault="007201A0" w:rsidP="007036B0">
            <w:pPr>
              <w:spacing w:after="0" w:line="240" w:lineRule="auto"/>
              <w:jc w:val="center"/>
              <w:rPr>
                <w:rFonts w:ascii="Cambria" w:hAnsi="Cambria"/>
                <w:b/>
                <w:bCs/>
                <w:color w:val="000000"/>
                <w:lang w:val="en-US"/>
              </w:rPr>
            </w:pPr>
            <w:r>
              <w:rPr>
                <w:rFonts w:ascii="Cambria" w:hAnsi="Cambria"/>
                <w:b/>
                <w:bCs/>
                <w:color w:val="000000"/>
                <w:lang w:val="en-US"/>
              </w:rPr>
              <w:t xml:space="preserve">Draft and </w:t>
            </w:r>
            <w:r w:rsidRPr="007036B0">
              <w:rPr>
                <w:rFonts w:ascii="Cambria" w:hAnsi="Cambria"/>
                <w:b/>
                <w:bCs/>
                <w:color w:val="000000"/>
                <w:lang w:val="en-US"/>
              </w:rPr>
              <w:t xml:space="preserve">Final Design </w:t>
            </w:r>
          </w:p>
        </w:tc>
        <w:tc>
          <w:tcPr>
            <w:tcW w:w="4516" w:type="dxa"/>
            <w:gridSpan w:val="2"/>
            <w:tcBorders>
              <w:top w:val="nil"/>
              <w:left w:val="nil"/>
              <w:bottom w:val="single" w:sz="4" w:space="0" w:color="auto"/>
              <w:right w:val="single" w:sz="4" w:space="0" w:color="auto"/>
            </w:tcBorders>
            <w:vAlign w:val="center"/>
            <w:hideMark/>
          </w:tcPr>
          <w:p w14:paraId="59E684AF" w14:textId="1E5A730E" w:rsidR="007201A0" w:rsidRPr="007036B0" w:rsidRDefault="007201A0" w:rsidP="007201A0">
            <w:pPr>
              <w:spacing w:after="0" w:line="240" w:lineRule="auto"/>
              <w:rPr>
                <w:color w:val="000000"/>
                <w:lang w:val="en-US"/>
              </w:rPr>
            </w:pPr>
            <w:r w:rsidRPr="007036B0">
              <w:rPr>
                <w:color w:val="000000"/>
                <w:lang w:val="en-US"/>
              </w:rPr>
              <w:t>c.</w:t>
            </w:r>
            <w:r w:rsidRPr="007036B0">
              <w:rPr>
                <w:color w:val="000000"/>
                <w:sz w:val="14"/>
                <w:szCs w:val="14"/>
                <w:lang w:val="en-US"/>
              </w:rPr>
              <w:t>  </w:t>
            </w:r>
            <w:r w:rsidRPr="007036B0">
              <w:rPr>
                <w:color w:val="000000"/>
                <w:lang w:val="en-US"/>
              </w:rPr>
              <w:t>Prepare and assemble</w:t>
            </w:r>
            <w:r>
              <w:rPr>
                <w:color w:val="000000"/>
                <w:lang w:val="en-US"/>
              </w:rPr>
              <w:t xml:space="preserve"> draft and</w:t>
            </w:r>
            <w:r w:rsidRPr="007036B0">
              <w:rPr>
                <w:color w:val="000000"/>
                <w:lang w:val="en-US"/>
              </w:rPr>
              <w:t xml:space="preserve"> final design: foundation, architectural, electrical, HVAC, fire suppression, gas monitoring, security cameral. </w:t>
            </w:r>
            <w:r w:rsidRPr="007036B0">
              <w:rPr>
                <w:color w:val="000000"/>
                <w:sz w:val="14"/>
                <w:szCs w:val="14"/>
                <w:lang w:val="en-US"/>
              </w:rPr>
              <w:t> </w:t>
            </w:r>
          </w:p>
        </w:tc>
        <w:tc>
          <w:tcPr>
            <w:tcW w:w="1633" w:type="dxa"/>
            <w:tcBorders>
              <w:top w:val="nil"/>
              <w:left w:val="nil"/>
              <w:bottom w:val="single" w:sz="4" w:space="0" w:color="auto"/>
              <w:right w:val="single" w:sz="4" w:space="0" w:color="auto"/>
            </w:tcBorders>
            <w:vAlign w:val="center"/>
            <w:hideMark/>
          </w:tcPr>
          <w:p w14:paraId="7B7D0A2F" w14:textId="403FB168" w:rsidR="007201A0" w:rsidRPr="007036B0" w:rsidRDefault="007201A0" w:rsidP="007036B0">
            <w:pPr>
              <w:spacing w:after="0" w:line="240" w:lineRule="auto"/>
              <w:rPr>
                <w:rFonts w:ascii="Cambria" w:hAnsi="Cambria"/>
                <w:color w:val="000000"/>
                <w:lang w:val="en-US"/>
              </w:rPr>
            </w:pPr>
            <w:r w:rsidRPr="007036B0">
              <w:rPr>
                <w:rFonts w:ascii="Cambria" w:hAnsi="Cambria"/>
                <w:color w:val="000000"/>
                <w:lang w:val="en-US"/>
              </w:rPr>
              <w:t xml:space="preserve">100% </w:t>
            </w:r>
            <w:r>
              <w:rPr>
                <w:rFonts w:ascii="Cambria" w:hAnsi="Cambria"/>
                <w:color w:val="000000"/>
                <w:lang w:val="en-US"/>
              </w:rPr>
              <w:t xml:space="preserve">final </w:t>
            </w:r>
            <w:r w:rsidRPr="007036B0">
              <w:rPr>
                <w:rFonts w:ascii="Cambria" w:hAnsi="Cambria"/>
                <w:color w:val="000000"/>
                <w:lang w:val="en-US"/>
              </w:rPr>
              <w:t>plans and specs</w:t>
            </w:r>
          </w:p>
        </w:tc>
        <w:tc>
          <w:tcPr>
            <w:tcW w:w="1221" w:type="dxa"/>
            <w:tcBorders>
              <w:top w:val="nil"/>
              <w:left w:val="nil"/>
              <w:bottom w:val="single" w:sz="4" w:space="0" w:color="auto"/>
              <w:right w:val="single" w:sz="4" w:space="0" w:color="auto"/>
            </w:tcBorders>
            <w:noWrap/>
            <w:vAlign w:val="bottom"/>
            <w:hideMark/>
          </w:tcPr>
          <w:p w14:paraId="06FC9A66" w14:textId="77777777" w:rsidR="007201A0" w:rsidRPr="007036B0" w:rsidRDefault="007201A0" w:rsidP="007036B0">
            <w:pPr>
              <w:spacing w:after="0" w:line="240" w:lineRule="auto"/>
              <w:rPr>
                <w:rFonts w:ascii="Aptos Narrow" w:hAnsi="Aptos Narrow"/>
                <w:color w:val="000000"/>
                <w:sz w:val="22"/>
                <w:szCs w:val="22"/>
                <w:lang w:val="en-US"/>
              </w:rPr>
            </w:pPr>
            <w:r w:rsidRPr="007036B0">
              <w:rPr>
                <w:rFonts w:ascii="Aptos Narrow" w:hAnsi="Aptos Narrow"/>
                <w:color w:val="000000"/>
                <w:sz w:val="22"/>
                <w:szCs w:val="22"/>
                <w:lang w:val="en-US"/>
              </w:rPr>
              <w:t> </w:t>
            </w:r>
          </w:p>
        </w:tc>
        <w:tc>
          <w:tcPr>
            <w:tcW w:w="1101" w:type="dxa"/>
            <w:tcBorders>
              <w:top w:val="nil"/>
              <w:left w:val="nil"/>
              <w:bottom w:val="single" w:sz="4" w:space="0" w:color="auto"/>
              <w:right w:val="single" w:sz="4" w:space="0" w:color="auto"/>
            </w:tcBorders>
            <w:vAlign w:val="center"/>
          </w:tcPr>
          <w:p w14:paraId="1DE6653A" w14:textId="5473F1E3" w:rsidR="007201A0" w:rsidRPr="007036B0" w:rsidRDefault="007201A0" w:rsidP="007201A0">
            <w:pPr>
              <w:spacing w:after="0" w:line="240" w:lineRule="auto"/>
              <w:rPr>
                <w:rFonts w:ascii="Aptos Narrow" w:hAnsi="Aptos Narrow"/>
                <w:color w:val="000000"/>
                <w:sz w:val="22"/>
                <w:szCs w:val="22"/>
                <w:lang w:val="en-US"/>
              </w:rPr>
            </w:pPr>
            <w:r>
              <w:rPr>
                <w:rFonts w:ascii="Aptos Narrow" w:hAnsi="Aptos Narrow"/>
                <w:color w:val="000000"/>
                <w:sz w:val="22"/>
                <w:szCs w:val="22"/>
                <w:lang w:val="en-US"/>
              </w:rPr>
              <w:t>$</w:t>
            </w:r>
          </w:p>
        </w:tc>
      </w:tr>
      <w:tr w:rsidR="007201A0" w:rsidRPr="007036B0" w14:paraId="4F6C2A0D" w14:textId="2AC61F83" w:rsidTr="007201A0">
        <w:trPr>
          <w:trHeight w:val="540"/>
        </w:trPr>
        <w:tc>
          <w:tcPr>
            <w:tcW w:w="1689" w:type="dxa"/>
            <w:vMerge/>
            <w:tcBorders>
              <w:top w:val="nil"/>
              <w:left w:val="single" w:sz="4" w:space="0" w:color="auto"/>
              <w:bottom w:val="single" w:sz="4" w:space="0" w:color="auto"/>
              <w:right w:val="single" w:sz="4" w:space="0" w:color="auto"/>
            </w:tcBorders>
            <w:vAlign w:val="center"/>
            <w:hideMark/>
          </w:tcPr>
          <w:p w14:paraId="7BD1A80A" w14:textId="77777777" w:rsidR="007201A0" w:rsidRPr="007036B0" w:rsidRDefault="007201A0" w:rsidP="007036B0">
            <w:pPr>
              <w:spacing w:after="0" w:line="240" w:lineRule="auto"/>
              <w:rPr>
                <w:rFonts w:ascii="Cambria" w:hAnsi="Cambria"/>
                <w:b/>
                <w:bCs/>
                <w:color w:val="000000"/>
                <w:lang w:val="en-US"/>
              </w:rPr>
            </w:pPr>
          </w:p>
        </w:tc>
        <w:tc>
          <w:tcPr>
            <w:tcW w:w="4516" w:type="dxa"/>
            <w:gridSpan w:val="2"/>
            <w:tcBorders>
              <w:top w:val="nil"/>
              <w:left w:val="nil"/>
              <w:bottom w:val="single" w:sz="4" w:space="0" w:color="auto"/>
              <w:right w:val="single" w:sz="4" w:space="0" w:color="auto"/>
            </w:tcBorders>
            <w:vAlign w:val="center"/>
            <w:hideMark/>
          </w:tcPr>
          <w:p w14:paraId="35288CC8" w14:textId="77777777" w:rsidR="007201A0" w:rsidRPr="007036B0" w:rsidRDefault="007201A0" w:rsidP="007201A0">
            <w:pPr>
              <w:spacing w:after="0" w:line="240" w:lineRule="auto"/>
              <w:rPr>
                <w:color w:val="000000"/>
                <w:lang w:val="en-US"/>
              </w:rPr>
            </w:pPr>
            <w:r w:rsidRPr="007036B0">
              <w:rPr>
                <w:color w:val="000000"/>
                <w:lang w:val="en-US"/>
              </w:rPr>
              <w:t>d.</w:t>
            </w:r>
            <w:r w:rsidRPr="007036B0">
              <w:rPr>
                <w:color w:val="000000"/>
                <w:sz w:val="14"/>
                <w:szCs w:val="14"/>
                <w:lang w:val="en-US"/>
              </w:rPr>
              <w:t xml:space="preserve">     </w:t>
            </w:r>
            <w:r w:rsidRPr="007036B0">
              <w:rPr>
                <w:color w:val="000000"/>
                <w:lang w:val="en-US"/>
              </w:rPr>
              <w:t>Formal presentation of draft final plans</w:t>
            </w:r>
          </w:p>
        </w:tc>
        <w:tc>
          <w:tcPr>
            <w:tcW w:w="1633" w:type="dxa"/>
            <w:tcBorders>
              <w:top w:val="nil"/>
              <w:left w:val="nil"/>
              <w:bottom w:val="single" w:sz="4" w:space="0" w:color="auto"/>
              <w:right w:val="single" w:sz="4" w:space="0" w:color="auto"/>
            </w:tcBorders>
            <w:vAlign w:val="center"/>
            <w:hideMark/>
          </w:tcPr>
          <w:p w14:paraId="6FADA5F3" w14:textId="77777777" w:rsidR="007201A0" w:rsidRPr="007036B0" w:rsidRDefault="007201A0" w:rsidP="007036B0">
            <w:pPr>
              <w:spacing w:after="0" w:line="240" w:lineRule="auto"/>
              <w:rPr>
                <w:rFonts w:ascii="Cambria" w:hAnsi="Cambria"/>
                <w:color w:val="000000"/>
                <w:lang w:val="en-US"/>
              </w:rPr>
            </w:pPr>
            <w:r w:rsidRPr="007036B0">
              <w:rPr>
                <w:rFonts w:ascii="Cambria" w:hAnsi="Cambria"/>
                <w:color w:val="000000"/>
                <w:lang w:val="en-US"/>
              </w:rPr>
              <w:t>Presentation</w:t>
            </w:r>
          </w:p>
        </w:tc>
        <w:tc>
          <w:tcPr>
            <w:tcW w:w="1221" w:type="dxa"/>
            <w:tcBorders>
              <w:top w:val="nil"/>
              <w:left w:val="nil"/>
              <w:bottom w:val="single" w:sz="4" w:space="0" w:color="auto"/>
              <w:right w:val="single" w:sz="4" w:space="0" w:color="auto"/>
            </w:tcBorders>
            <w:noWrap/>
            <w:vAlign w:val="bottom"/>
            <w:hideMark/>
          </w:tcPr>
          <w:p w14:paraId="73C45E8D" w14:textId="77777777" w:rsidR="007201A0" w:rsidRPr="007036B0" w:rsidRDefault="007201A0" w:rsidP="007036B0">
            <w:pPr>
              <w:spacing w:after="0" w:line="240" w:lineRule="auto"/>
              <w:rPr>
                <w:rFonts w:ascii="Aptos Narrow" w:hAnsi="Aptos Narrow"/>
                <w:color w:val="000000"/>
                <w:sz w:val="22"/>
                <w:szCs w:val="22"/>
                <w:lang w:val="en-US"/>
              </w:rPr>
            </w:pPr>
            <w:r w:rsidRPr="007036B0">
              <w:rPr>
                <w:rFonts w:ascii="Aptos Narrow" w:hAnsi="Aptos Narrow"/>
                <w:color w:val="000000"/>
                <w:sz w:val="22"/>
                <w:szCs w:val="22"/>
                <w:lang w:val="en-US"/>
              </w:rPr>
              <w:t> </w:t>
            </w:r>
          </w:p>
        </w:tc>
        <w:tc>
          <w:tcPr>
            <w:tcW w:w="1101" w:type="dxa"/>
            <w:tcBorders>
              <w:top w:val="nil"/>
              <w:left w:val="nil"/>
              <w:bottom w:val="single" w:sz="4" w:space="0" w:color="auto"/>
              <w:right w:val="single" w:sz="4" w:space="0" w:color="auto"/>
            </w:tcBorders>
            <w:vAlign w:val="center"/>
          </w:tcPr>
          <w:p w14:paraId="0DB3BC56" w14:textId="7F13847A" w:rsidR="007201A0" w:rsidRPr="007036B0" w:rsidRDefault="007201A0" w:rsidP="007201A0">
            <w:pPr>
              <w:spacing w:after="0" w:line="240" w:lineRule="auto"/>
              <w:rPr>
                <w:rFonts w:ascii="Aptos Narrow" w:hAnsi="Aptos Narrow"/>
                <w:color w:val="000000"/>
                <w:sz w:val="22"/>
                <w:szCs w:val="22"/>
                <w:lang w:val="en-US"/>
              </w:rPr>
            </w:pPr>
            <w:r>
              <w:rPr>
                <w:rFonts w:ascii="Aptos Narrow" w:hAnsi="Aptos Narrow"/>
                <w:color w:val="000000"/>
                <w:sz w:val="22"/>
                <w:szCs w:val="22"/>
                <w:lang w:val="en-US"/>
              </w:rPr>
              <w:t>$</w:t>
            </w:r>
          </w:p>
        </w:tc>
      </w:tr>
      <w:tr w:rsidR="007201A0" w:rsidRPr="007036B0" w14:paraId="4C2E84F5" w14:textId="434CD741" w:rsidTr="007201A0">
        <w:trPr>
          <w:trHeight w:val="510"/>
        </w:trPr>
        <w:tc>
          <w:tcPr>
            <w:tcW w:w="1689" w:type="dxa"/>
            <w:vMerge/>
            <w:tcBorders>
              <w:top w:val="nil"/>
              <w:left w:val="single" w:sz="4" w:space="0" w:color="auto"/>
              <w:bottom w:val="single" w:sz="4" w:space="0" w:color="auto"/>
              <w:right w:val="single" w:sz="4" w:space="0" w:color="auto"/>
            </w:tcBorders>
            <w:vAlign w:val="center"/>
            <w:hideMark/>
          </w:tcPr>
          <w:p w14:paraId="0396250B" w14:textId="77777777" w:rsidR="007201A0" w:rsidRPr="007036B0" w:rsidRDefault="007201A0" w:rsidP="007036B0">
            <w:pPr>
              <w:spacing w:after="0" w:line="240" w:lineRule="auto"/>
              <w:rPr>
                <w:rFonts w:ascii="Cambria" w:hAnsi="Cambria"/>
                <w:b/>
                <w:bCs/>
                <w:color w:val="000000"/>
                <w:lang w:val="en-US"/>
              </w:rPr>
            </w:pPr>
          </w:p>
        </w:tc>
        <w:tc>
          <w:tcPr>
            <w:tcW w:w="4516" w:type="dxa"/>
            <w:gridSpan w:val="2"/>
            <w:tcBorders>
              <w:top w:val="nil"/>
              <w:left w:val="nil"/>
              <w:bottom w:val="single" w:sz="4" w:space="0" w:color="auto"/>
              <w:right w:val="single" w:sz="4" w:space="0" w:color="auto"/>
            </w:tcBorders>
            <w:vAlign w:val="center"/>
            <w:hideMark/>
          </w:tcPr>
          <w:p w14:paraId="3217D530" w14:textId="77777777" w:rsidR="007201A0" w:rsidRPr="007036B0" w:rsidRDefault="007201A0" w:rsidP="007201A0">
            <w:pPr>
              <w:spacing w:after="0" w:line="240" w:lineRule="auto"/>
              <w:rPr>
                <w:color w:val="000000"/>
                <w:lang w:val="en-US"/>
              </w:rPr>
            </w:pPr>
            <w:r w:rsidRPr="007036B0">
              <w:rPr>
                <w:color w:val="000000"/>
                <w:lang w:val="en-US"/>
              </w:rPr>
              <w:t>e.  Assemble procurement specifications</w:t>
            </w:r>
          </w:p>
        </w:tc>
        <w:tc>
          <w:tcPr>
            <w:tcW w:w="1633" w:type="dxa"/>
            <w:tcBorders>
              <w:top w:val="nil"/>
              <w:left w:val="nil"/>
              <w:bottom w:val="single" w:sz="4" w:space="0" w:color="auto"/>
              <w:right w:val="single" w:sz="4" w:space="0" w:color="auto"/>
            </w:tcBorders>
            <w:vAlign w:val="center"/>
            <w:hideMark/>
          </w:tcPr>
          <w:p w14:paraId="575A6322" w14:textId="77777777" w:rsidR="007201A0" w:rsidRPr="007036B0" w:rsidRDefault="007201A0" w:rsidP="007036B0">
            <w:pPr>
              <w:spacing w:after="0" w:line="240" w:lineRule="auto"/>
              <w:rPr>
                <w:rFonts w:ascii="Cambria" w:hAnsi="Cambria"/>
                <w:color w:val="000000"/>
                <w:lang w:val="en-US"/>
              </w:rPr>
            </w:pPr>
            <w:r w:rsidRPr="007036B0">
              <w:rPr>
                <w:rFonts w:ascii="Cambria" w:hAnsi="Cambria"/>
                <w:color w:val="000000"/>
                <w:lang w:val="en-US"/>
              </w:rPr>
              <w:t>Specifications</w:t>
            </w:r>
          </w:p>
        </w:tc>
        <w:tc>
          <w:tcPr>
            <w:tcW w:w="1221" w:type="dxa"/>
            <w:tcBorders>
              <w:top w:val="nil"/>
              <w:left w:val="nil"/>
              <w:bottom w:val="single" w:sz="4" w:space="0" w:color="auto"/>
              <w:right w:val="single" w:sz="4" w:space="0" w:color="auto"/>
            </w:tcBorders>
            <w:noWrap/>
            <w:vAlign w:val="bottom"/>
            <w:hideMark/>
          </w:tcPr>
          <w:p w14:paraId="419A013E" w14:textId="77777777" w:rsidR="007201A0" w:rsidRPr="007036B0" w:rsidRDefault="007201A0" w:rsidP="007036B0">
            <w:pPr>
              <w:spacing w:after="0" w:line="240" w:lineRule="auto"/>
              <w:rPr>
                <w:rFonts w:ascii="Aptos Narrow" w:hAnsi="Aptos Narrow"/>
                <w:color w:val="000000"/>
                <w:sz w:val="22"/>
                <w:szCs w:val="22"/>
                <w:lang w:val="en-US"/>
              </w:rPr>
            </w:pPr>
            <w:r w:rsidRPr="007036B0">
              <w:rPr>
                <w:rFonts w:ascii="Aptos Narrow" w:hAnsi="Aptos Narrow"/>
                <w:color w:val="000000"/>
                <w:sz w:val="22"/>
                <w:szCs w:val="22"/>
                <w:lang w:val="en-US"/>
              </w:rPr>
              <w:t> </w:t>
            </w:r>
          </w:p>
        </w:tc>
        <w:tc>
          <w:tcPr>
            <w:tcW w:w="1101" w:type="dxa"/>
            <w:tcBorders>
              <w:top w:val="nil"/>
              <w:left w:val="nil"/>
              <w:bottom w:val="single" w:sz="4" w:space="0" w:color="auto"/>
              <w:right w:val="single" w:sz="4" w:space="0" w:color="auto"/>
            </w:tcBorders>
            <w:vAlign w:val="center"/>
          </w:tcPr>
          <w:p w14:paraId="75EAB24D" w14:textId="2ACE358E" w:rsidR="007201A0" w:rsidRPr="007036B0" w:rsidRDefault="007201A0" w:rsidP="007201A0">
            <w:pPr>
              <w:spacing w:after="0" w:line="240" w:lineRule="auto"/>
              <w:rPr>
                <w:rFonts w:ascii="Aptos Narrow" w:hAnsi="Aptos Narrow"/>
                <w:color w:val="000000"/>
                <w:sz w:val="22"/>
                <w:szCs w:val="22"/>
                <w:lang w:val="en-US"/>
              </w:rPr>
            </w:pPr>
            <w:r>
              <w:rPr>
                <w:rFonts w:ascii="Aptos Narrow" w:hAnsi="Aptos Narrow"/>
                <w:color w:val="000000"/>
                <w:sz w:val="22"/>
                <w:szCs w:val="22"/>
                <w:lang w:val="en-US"/>
              </w:rPr>
              <w:t>$</w:t>
            </w:r>
          </w:p>
        </w:tc>
      </w:tr>
      <w:tr w:rsidR="007201A0" w:rsidRPr="007036B0" w14:paraId="28CC8F9D" w14:textId="47C71E12" w:rsidTr="007201A0">
        <w:trPr>
          <w:trHeight w:val="675"/>
        </w:trPr>
        <w:tc>
          <w:tcPr>
            <w:tcW w:w="1689" w:type="dxa"/>
            <w:tcBorders>
              <w:top w:val="nil"/>
              <w:left w:val="single" w:sz="4" w:space="0" w:color="auto"/>
              <w:bottom w:val="single" w:sz="4" w:space="0" w:color="auto"/>
              <w:right w:val="single" w:sz="4" w:space="0" w:color="auto"/>
            </w:tcBorders>
            <w:vAlign w:val="center"/>
            <w:hideMark/>
          </w:tcPr>
          <w:p w14:paraId="2FAF9840" w14:textId="77777777" w:rsidR="007201A0" w:rsidRPr="007036B0" w:rsidRDefault="007201A0" w:rsidP="007036B0">
            <w:pPr>
              <w:spacing w:after="0" w:line="240" w:lineRule="auto"/>
              <w:rPr>
                <w:rFonts w:ascii="Cambria" w:hAnsi="Cambria"/>
                <w:b/>
                <w:bCs/>
                <w:color w:val="000000"/>
                <w:lang w:val="en-US"/>
              </w:rPr>
            </w:pPr>
            <w:r w:rsidRPr="007036B0">
              <w:rPr>
                <w:rFonts w:ascii="Cambria" w:hAnsi="Cambria"/>
                <w:b/>
                <w:bCs/>
                <w:color w:val="000000"/>
                <w:lang w:val="en-US"/>
              </w:rPr>
              <w:t>Cost Estimation</w:t>
            </w:r>
          </w:p>
        </w:tc>
        <w:tc>
          <w:tcPr>
            <w:tcW w:w="4516" w:type="dxa"/>
            <w:gridSpan w:val="2"/>
            <w:tcBorders>
              <w:top w:val="nil"/>
              <w:left w:val="nil"/>
              <w:bottom w:val="single" w:sz="4" w:space="0" w:color="auto"/>
              <w:right w:val="single" w:sz="4" w:space="0" w:color="auto"/>
            </w:tcBorders>
            <w:vAlign w:val="center"/>
            <w:hideMark/>
          </w:tcPr>
          <w:p w14:paraId="7E70A2A4" w14:textId="77777777" w:rsidR="007201A0" w:rsidRPr="007036B0" w:rsidRDefault="007201A0" w:rsidP="007201A0">
            <w:pPr>
              <w:spacing w:after="0" w:line="240" w:lineRule="auto"/>
              <w:rPr>
                <w:rFonts w:ascii="Cambria" w:hAnsi="Cambria"/>
                <w:color w:val="000000"/>
                <w:lang w:val="en-US"/>
              </w:rPr>
            </w:pPr>
            <w:r w:rsidRPr="007036B0">
              <w:rPr>
                <w:rFonts w:ascii="Cambria" w:hAnsi="Cambria"/>
                <w:color w:val="000000"/>
                <w:lang w:val="en-US"/>
              </w:rPr>
              <w:t>f.</w:t>
            </w:r>
            <w:r w:rsidRPr="007036B0">
              <w:rPr>
                <w:color w:val="000000"/>
                <w:sz w:val="14"/>
                <w:szCs w:val="14"/>
                <w:lang w:val="en-US"/>
              </w:rPr>
              <w:t xml:space="preserve">       </w:t>
            </w:r>
            <w:r w:rsidRPr="007036B0">
              <w:rPr>
                <w:rFonts w:ascii="Cambria" w:hAnsi="Cambria"/>
                <w:color w:val="000000"/>
                <w:lang w:val="en-US"/>
              </w:rPr>
              <w:t xml:space="preserve">Develop final Cost Estimate </w:t>
            </w:r>
          </w:p>
        </w:tc>
        <w:tc>
          <w:tcPr>
            <w:tcW w:w="1633" w:type="dxa"/>
            <w:tcBorders>
              <w:top w:val="nil"/>
              <w:left w:val="nil"/>
              <w:bottom w:val="single" w:sz="4" w:space="0" w:color="auto"/>
              <w:right w:val="single" w:sz="4" w:space="0" w:color="auto"/>
            </w:tcBorders>
            <w:vAlign w:val="center"/>
            <w:hideMark/>
          </w:tcPr>
          <w:p w14:paraId="421C7426" w14:textId="77777777" w:rsidR="007201A0" w:rsidRPr="007036B0" w:rsidRDefault="007201A0" w:rsidP="007036B0">
            <w:pPr>
              <w:spacing w:after="0" w:line="240" w:lineRule="auto"/>
              <w:rPr>
                <w:rFonts w:ascii="Cambria" w:hAnsi="Cambria"/>
                <w:color w:val="000000"/>
                <w:lang w:val="en-US"/>
              </w:rPr>
            </w:pPr>
            <w:r w:rsidRPr="007036B0">
              <w:rPr>
                <w:rFonts w:ascii="Cambria" w:hAnsi="Cambria"/>
                <w:color w:val="000000"/>
                <w:lang w:val="en-US"/>
              </w:rPr>
              <w:t>Final Cost Estimate</w:t>
            </w:r>
          </w:p>
        </w:tc>
        <w:tc>
          <w:tcPr>
            <w:tcW w:w="1221" w:type="dxa"/>
            <w:tcBorders>
              <w:top w:val="nil"/>
              <w:left w:val="nil"/>
              <w:bottom w:val="single" w:sz="4" w:space="0" w:color="auto"/>
              <w:right w:val="single" w:sz="4" w:space="0" w:color="auto"/>
            </w:tcBorders>
            <w:noWrap/>
            <w:vAlign w:val="bottom"/>
            <w:hideMark/>
          </w:tcPr>
          <w:p w14:paraId="58A0B856" w14:textId="77777777" w:rsidR="007201A0" w:rsidRPr="007036B0" w:rsidRDefault="007201A0" w:rsidP="007036B0">
            <w:pPr>
              <w:spacing w:after="0" w:line="240" w:lineRule="auto"/>
              <w:rPr>
                <w:rFonts w:ascii="Aptos Narrow" w:hAnsi="Aptos Narrow"/>
                <w:color w:val="000000"/>
                <w:sz w:val="22"/>
                <w:szCs w:val="22"/>
                <w:lang w:val="en-US"/>
              </w:rPr>
            </w:pPr>
            <w:r w:rsidRPr="007036B0">
              <w:rPr>
                <w:rFonts w:ascii="Aptos Narrow" w:hAnsi="Aptos Narrow"/>
                <w:color w:val="000000"/>
                <w:sz w:val="22"/>
                <w:szCs w:val="22"/>
                <w:lang w:val="en-US"/>
              </w:rPr>
              <w:t> </w:t>
            </w:r>
          </w:p>
        </w:tc>
        <w:tc>
          <w:tcPr>
            <w:tcW w:w="1101" w:type="dxa"/>
            <w:tcBorders>
              <w:top w:val="nil"/>
              <w:left w:val="nil"/>
              <w:bottom w:val="single" w:sz="4" w:space="0" w:color="auto"/>
              <w:right w:val="single" w:sz="4" w:space="0" w:color="auto"/>
            </w:tcBorders>
            <w:vAlign w:val="center"/>
          </w:tcPr>
          <w:p w14:paraId="3CD97A2C" w14:textId="43E95E87" w:rsidR="007201A0" w:rsidRPr="007036B0" w:rsidRDefault="007201A0" w:rsidP="007201A0">
            <w:pPr>
              <w:spacing w:after="0" w:line="240" w:lineRule="auto"/>
              <w:rPr>
                <w:rFonts w:ascii="Aptos Narrow" w:hAnsi="Aptos Narrow"/>
                <w:color w:val="000000"/>
                <w:sz w:val="22"/>
                <w:szCs w:val="22"/>
                <w:lang w:val="en-US"/>
              </w:rPr>
            </w:pPr>
            <w:r>
              <w:rPr>
                <w:rFonts w:ascii="Aptos Narrow" w:hAnsi="Aptos Narrow"/>
                <w:color w:val="000000"/>
                <w:sz w:val="22"/>
                <w:szCs w:val="22"/>
                <w:lang w:val="en-US"/>
              </w:rPr>
              <w:t>$</w:t>
            </w:r>
          </w:p>
        </w:tc>
      </w:tr>
      <w:tr w:rsidR="007201A0" w:rsidRPr="007036B0" w14:paraId="645A5146" w14:textId="7E30B775" w:rsidTr="007201A0">
        <w:trPr>
          <w:trHeight w:val="510"/>
        </w:trPr>
        <w:tc>
          <w:tcPr>
            <w:tcW w:w="1689" w:type="dxa"/>
            <w:tcBorders>
              <w:top w:val="nil"/>
              <w:left w:val="single" w:sz="4" w:space="0" w:color="auto"/>
              <w:bottom w:val="single" w:sz="4" w:space="0" w:color="auto"/>
              <w:right w:val="single" w:sz="4" w:space="0" w:color="auto"/>
            </w:tcBorders>
            <w:vAlign w:val="center"/>
            <w:hideMark/>
          </w:tcPr>
          <w:p w14:paraId="4AAE41BE" w14:textId="77777777" w:rsidR="007201A0" w:rsidRPr="007036B0" w:rsidRDefault="007201A0" w:rsidP="007036B0">
            <w:pPr>
              <w:spacing w:after="0" w:line="240" w:lineRule="auto"/>
              <w:rPr>
                <w:rFonts w:ascii="Cambria" w:hAnsi="Cambria"/>
                <w:b/>
                <w:bCs/>
                <w:color w:val="000000"/>
                <w:lang w:val="en-US"/>
              </w:rPr>
            </w:pPr>
            <w:r w:rsidRPr="007036B0">
              <w:rPr>
                <w:rFonts w:ascii="Cambria" w:hAnsi="Cambria"/>
                <w:b/>
                <w:bCs/>
                <w:color w:val="000000"/>
                <w:lang w:val="en-US"/>
              </w:rPr>
              <w:t>Permitting</w:t>
            </w:r>
          </w:p>
        </w:tc>
        <w:tc>
          <w:tcPr>
            <w:tcW w:w="4516" w:type="dxa"/>
            <w:gridSpan w:val="2"/>
            <w:tcBorders>
              <w:top w:val="nil"/>
              <w:left w:val="nil"/>
              <w:bottom w:val="single" w:sz="4" w:space="0" w:color="auto"/>
              <w:right w:val="single" w:sz="4" w:space="0" w:color="auto"/>
            </w:tcBorders>
            <w:vAlign w:val="center"/>
            <w:hideMark/>
          </w:tcPr>
          <w:p w14:paraId="1A1CE959" w14:textId="77777777" w:rsidR="007201A0" w:rsidRPr="007036B0" w:rsidRDefault="007201A0" w:rsidP="007201A0">
            <w:pPr>
              <w:spacing w:after="0" w:line="240" w:lineRule="auto"/>
              <w:rPr>
                <w:color w:val="000000"/>
                <w:lang w:val="en-US"/>
              </w:rPr>
            </w:pPr>
            <w:r w:rsidRPr="007036B0">
              <w:rPr>
                <w:color w:val="000000"/>
                <w:lang w:val="en-US"/>
              </w:rPr>
              <w:t>g.</w:t>
            </w:r>
            <w:r w:rsidRPr="007036B0">
              <w:rPr>
                <w:color w:val="000000"/>
                <w:sz w:val="14"/>
                <w:szCs w:val="14"/>
                <w:lang w:val="en-US"/>
              </w:rPr>
              <w:t xml:space="preserve">       </w:t>
            </w:r>
            <w:r w:rsidRPr="007036B0">
              <w:rPr>
                <w:color w:val="000000"/>
                <w:lang w:val="en-US"/>
              </w:rPr>
              <w:t xml:space="preserve">Apply for and obtain all required signed permits </w:t>
            </w:r>
          </w:p>
        </w:tc>
        <w:tc>
          <w:tcPr>
            <w:tcW w:w="1633" w:type="dxa"/>
            <w:tcBorders>
              <w:top w:val="nil"/>
              <w:left w:val="nil"/>
              <w:bottom w:val="single" w:sz="4" w:space="0" w:color="auto"/>
              <w:right w:val="single" w:sz="4" w:space="0" w:color="auto"/>
            </w:tcBorders>
            <w:vAlign w:val="center"/>
            <w:hideMark/>
          </w:tcPr>
          <w:p w14:paraId="6230AE35" w14:textId="77777777" w:rsidR="007201A0" w:rsidRPr="007036B0" w:rsidRDefault="007201A0" w:rsidP="007036B0">
            <w:pPr>
              <w:spacing w:after="0" w:line="240" w:lineRule="auto"/>
              <w:rPr>
                <w:rFonts w:ascii="Cambria" w:hAnsi="Cambria"/>
                <w:color w:val="000000"/>
                <w:lang w:val="en-US"/>
              </w:rPr>
            </w:pPr>
            <w:r w:rsidRPr="007036B0">
              <w:rPr>
                <w:rFonts w:ascii="Cambria" w:hAnsi="Cambria"/>
                <w:color w:val="000000"/>
                <w:lang w:val="en-US"/>
              </w:rPr>
              <w:t>Signed permits</w:t>
            </w:r>
          </w:p>
        </w:tc>
        <w:tc>
          <w:tcPr>
            <w:tcW w:w="1221" w:type="dxa"/>
            <w:tcBorders>
              <w:top w:val="nil"/>
              <w:left w:val="nil"/>
              <w:bottom w:val="single" w:sz="4" w:space="0" w:color="auto"/>
              <w:right w:val="single" w:sz="4" w:space="0" w:color="auto"/>
            </w:tcBorders>
            <w:noWrap/>
            <w:vAlign w:val="bottom"/>
            <w:hideMark/>
          </w:tcPr>
          <w:p w14:paraId="00980DE9" w14:textId="77777777" w:rsidR="007201A0" w:rsidRPr="007036B0" w:rsidRDefault="007201A0" w:rsidP="007036B0">
            <w:pPr>
              <w:spacing w:after="0" w:line="240" w:lineRule="auto"/>
              <w:rPr>
                <w:rFonts w:ascii="Aptos Narrow" w:hAnsi="Aptos Narrow"/>
                <w:color w:val="000000"/>
                <w:sz w:val="22"/>
                <w:szCs w:val="22"/>
                <w:lang w:val="en-US"/>
              </w:rPr>
            </w:pPr>
            <w:r w:rsidRPr="007036B0">
              <w:rPr>
                <w:rFonts w:ascii="Aptos Narrow" w:hAnsi="Aptos Narrow"/>
                <w:color w:val="000000"/>
                <w:sz w:val="22"/>
                <w:szCs w:val="22"/>
                <w:lang w:val="en-US"/>
              </w:rPr>
              <w:t> </w:t>
            </w:r>
          </w:p>
        </w:tc>
        <w:tc>
          <w:tcPr>
            <w:tcW w:w="1101" w:type="dxa"/>
            <w:tcBorders>
              <w:top w:val="nil"/>
              <w:left w:val="nil"/>
              <w:bottom w:val="single" w:sz="4" w:space="0" w:color="auto"/>
              <w:right w:val="single" w:sz="4" w:space="0" w:color="auto"/>
            </w:tcBorders>
            <w:vAlign w:val="center"/>
          </w:tcPr>
          <w:p w14:paraId="2DFAFCAA" w14:textId="0EF80543" w:rsidR="007201A0" w:rsidRPr="007036B0" w:rsidRDefault="007201A0" w:rsidP="007201A0">
            <w:pPr>
              <w:spacing w:after="0" w:line="240" w:lineRule="auto"/>
              <w:rPr>
                <w:rFonts w:ascii="Aptos Narrow" w:hAnsi="Aptos Narrow"/>
                <w:color w:val="000000"/>
                <w:sz w:val="22"/>
                <w:szCs w:val="22"/>
                <w:lang w:val="en-US"/>
              </w:rPr>
            </w:pPr>
            <w:r>
              <w:rPr>
                <w:rFonts w:ascii="Aptos Narrow" w:hAnsi="Aptos Narrow"/>
                <w:color w:val="000000"/>
                <w:sz w:val="22"/>
                <w:szCs w:val="22"/>
                <w:lang w:val="en-US"/>
              </w:rPr>
              <w:t>$</w:t>
            </w:r>
          </w:p>
        </w:tc>
      </w:tr>
      <w:tr w:rsidR="007201A0" w:rsidRPr="007036B0" w14:paraId="54C19F34" w14:textId="10BBD4A9" w:rsidTr="00EE75AD">
        <w:trPr>
          <w:trHeight w:val="495"/>
        </w:trPr>
        <w:tc>
          <w:tcPr>
            <w:tcW w:w="10160" w:type="dxa"/>
            <w:gridSpan w:val="6"/>
            <w:tcBorders>
              <w:top w:val="single" w:sz="4" w:space="0" w:color="auto"/>
              <w:left w:val="single" w:sz="4" w:space="0" w:color="auto"/>
              <w:bottom w:val="single" w:sz="4" w:space="0" w:color="auto"/>
              <w:right w:val="single" w:sz="4" w:space="0" w:color="auto"/>
            </w:tcBorders>
            <w:shd w:val="clear" w:color="000000" w:fill="DBEEF3"/>
            <w:vAlign w:val="center"/>
            <w:hideMark/>
          </w:tcPr>
          <w:p w14:paraId="10DA1523" w14:textId="3C0820E8" w:rsidR="007201A0" w:rsidRPr="007036B0" w:rsidRDefault="007201A0" w:rsidP="007201A0">
            <w:pPr>
              <w:spacing w:after="0" w:line="240" w:lineRule="auto"/>
              <w:rPr>
                <w:rFonts w:ascii="Cambria" w:hAnsi="Cambria"/>
                <w:b/>
                <w:bCs/>
                <w:color w:val="000000"/>
                <w:sz w:val="28"/>
                <w:szCs w:val="28"/>
                <w:lang w:val="en-US"/>
              </w:rPr>
            </w:pPr>
            <w:r w:rsidRPr="007036B0">
              <w:rPr>
                <w:rFonts w:ascii="Cambria" w:hAnsi="Cambria"/>
                <w:b/>
                <w:bCs/>
                <w:color w:val="000000"/>
                <w:sz w:val="28"/>
                <w:szCs w:val="28"/>
                <w:lang w:val="en-US"/>
              </w:rPr>
              <w:t>Task 3: Project Management</w:t>
            </w:r>
          </w:p>
        </w:tc>
      </w:tr>
      <w:tr w:rsidR="007201A0" w:rsidRPr="007036B0" w14:paraId="631330A1" w14:textId="1969ACF8" w:rsidTr="007201A0">
        <w:trPr>
          <w:trHeight w:val="630"/>
        </w:trPr>
        <w:tc>
          <w:tcPr>
            <w:tcW w:w="1689" w:type="dxa"/>
            <w:tcBorders>
              <w:top w:val="single" w:sz="4" w:space="0" w:color="auto"/>
              <w:left w:val="single" w:sz="4" w:space="0" w:color="auto"/>
              <w:bottom w:val="single" w:sz="4" w:space="0" w:color="auto"/>
              <w:right w:val="single" w:sz="4" w:space="0" w:color="auto"/>
            </w:tcBorders>
            <w:vAlign w:val="bottom"/>
            <w:hideMark/>
          </w:tcPr>
          <w:p w14:paraId="2305839B" w14:textId="77777777" w:rsidR="007201A0" w:rsidRPr="007036B0" w:rsidRDefault="007201A0" w:rsidP="007036B0">
            <w:pPr>
              <w:spacing w:after="0" w:line="240" w:lineRule="auto"/>
              <w:rPr>
                <w:rFonts w:ascii="Cambria" w:hAnsi="Cambria"/>
                <w:b/>
                <w:bCs/>
                <w:color w:val="000000"/>
                <w:lang w:val="en-US"/>
              </w:rPr>
            </w:pPr>
            <w:r w:rsidRPr="007036B0">
              <w:rPr>
                <w:rFonts w:ascii="Cambria" w:hAnsi="Cambria"/>
                <w:b/>
                <w:bCs/>
                <w:color w:val="000000"/>
                <w:lang w:val="en-US"/>
              </w:rPr>
              <w:t>Project Management</w:t>
            </w:r>
          </w:p>
        </w:tc>
        <w:tc>
          <w:tcPr>
            <w:tcW w:w="4516" w:type="dxa"/>
            <w:gridSpan w:val="2"/>
            <w:tcBorders>
              <w:top w:val="single" w:sz="4" w:space="0" w:color="auto"/>
              <w:left w:val="nil"/>
              <w:bottom w:val="single" w:sz="4" w:space="0" w:color="auto"/>
              <w:right w:val="single" w:sz="4" w:space="0" w:color="auto"/>
            </w:tcBorders>
            <w:noWrap/>
            <w:vAlign w:val="center"/>
            <w:hideMark/>
          </w:tcPr>
          <w:p w14:paraId="25969280" w14:textId="61924091" w:rsidR="007201A0" w:rsidRPr="007036B0" w:rsidRDefault="007201A0" w:rsidP="007201A0">
            <w:pPr>
              <w:spacing w:after="0" w:line="240" w:lineRule="auto"/>
              <w:rPr>
                <w:rFonts w:ascii="Cambria" w:hAnsi="Cambria"/>
                <w:color w:val="000000"/>
                <w:lang w:val="en-US"/>
              </w:rPr>
            </w:pPr>
            <w:r w:rsidRPr="007036B0">
              <w:rPr>
                <w:rFonts w:ascii="Cambria" w:hAnsi="Cambria"/>
                <w:color w:val="000000"/>
                <w:lang w:val="en-US"/>
              </w:rPr>
              <w:t>h. Construction oversight to ensure it is done as specified</w:t>
            </w:r>
            <w:r>
              <w:rPr>
                <w:rFonts w:ascii="Cambria" w:hAnsi="Cambria"/>
                <w:color w:val="000000"/>
                <w:lang w:val="en-US"/>
              </w:rPr>
              <w:t>, and all committioning completed</w:t>
            </w:r>
          </w:p>
        </w:tc>
        <w:tc>
          <w:tcPr>
            <w:tcW w:w="1633" w:type="dxa"/>
            <w:tcBorders>
              <w:top w:val="single" w:sz="4" w:space="0" w:color="auto"/>
              <w:left w:val="nil"/>
              <w:bottom w:val="single" w:sz="4" w:space="0" w:color="auto"/>
              <w:right w:val="single" w:sz="4" w:space="0" w:color="auto"/>
            </w:tcBorders>
            <w:vAlign w:val="center"/>
            <w:hideMark/>
          </w:tcPr>
          <w:p w14:paraId="1C7EED07" w14:textId="77777777" w:rsidR="007201A0" w:rsidRPr="007036B0" w:rsidRDefault="007201A0" w:rsidP="007036B0">
            <w:pPr>
              <w:spacing w:after="0" w:line="240" w:lineRule="auto"/>
              <w:rPr>
                <w:rFonts w:ascii="Cambria" w:hAnsi="Cambria"/>
                <w:color w:val="000000"/>
                <w:lang w:val="en-US"/>
              </w:rPr>
            </w:pPr>
            <w:r w:rsidRPr="007036B0">
              <w:rPr>
                <w:rFonts w:ascii="Cambria" w:hAnsi="Cambria"/>
                <w:color w:val="000000"/>
                <w:lang w:val="en-US"/>
              </w:rPr>
              <w:t>A properly built facility</w:t>
            </w:r>
          </w:p>
        </w:tc>
        <w:tc>
          <w:tcPr>
            <w:tcW w:w="1221" w:type="dxa"/>
            <w:tcBorders>
              <w:top w:val="single" w:sz="4" w:space="0" w:color="auto"/>
              <w:left w:val="nil"/>
              <w:bottom w:val="single" w:sz="4" w:space="0" w:color="auto"/>
              <w:right w:val="single" w:sz="4" w:space="0" w:color="auto"/>
            </w:tcBorders>
            <w:noWrap/>
            <w:vAlign w:val="bottom"/>
            <w:hideMark/>
          </w:tcPr>
          <w:p w14:paraId="4C57E5AE" w14:textId="77777777" w:rsidR="007201A0" w:rsidRPr="007036B0" w:rsidRDefault="007201A0" w:rsidP="007036B0">
            <w:pPr>
              <w:spacing w:after="0" w:line="240" w:lineRule="auto"/>
              <w:rPr>
                <w:rFonts w:ascii="Aptos Narrow" w:hAnsi="Aptos Narrow"/>
                <w:color w:val="000000"/>
                <w:sz w:val="22"/>
                <w:szCs w:val="22"/>
                <w:lang w:val="en-US"/>
              </w:rPr>
            </w:pPr>
            <w:r w:rsidRPr="007036B0">
              <w:rPr>
                <w:rFonts w:ascii="Aptos Narrow" w:hAnsi="Aptos Narrow"/>
                <w:color w:val="000000"/>
                <w:sz w:val="22"/>
                <w:szCs w:val="22"/>
                <w:lang w:val="en-US"/>
              </w:rPr>
              <w:t> </w:t>
            </w:r>
          </w:p>
        </w:tc>
        <w:tc>
          <w:tcPr>
            <w:tcW w:w="1101" w:type="dxa"/>
            <w:tcBorders>
              <w:top w:val="single" w:sz="4" w:space="0" w:color="auto"/>
              <w:left w:val="nil"/>
              <w:bottom w:val="single" w:sz="4" w:space="0" w:color="auto"/>
              <w:right w:val="single" w:sz="4" w:space="0" w:color="auto"/>
            </w:tcBorders>
            <w:vAlign w:val="center"/>
          </w:tcPr>
          <w:p w14:paraId="061D63FD" w14:textId="5BEEA55E" w:rsidR="007201A0" w:rsidRPr="007036B0" w:rsidRDefault="007201A0" w:rsidP="007201A0">
            <w:pPr>
              <w:spacing w:after="0" w:line="240" w:lineRule="auto"/>
              <w:rPr>
                <w:rFonts w:ascii="Aptos Narrow" w:hAnsi="Aptos Narrow"/>
                <w:color w:val="000000"/>
                <w:sz w:val="22"/>
                <w:szCs w:val="22"/>
                <w:lang w:val="en-US"/>
              </w:rPr>
            </w:pPr>
            <w:r>
              <w:rPr>
                <w:rFonts w:ascii="Aptos Narrow" w:hAnsi="Aptos Narrow"/>
                <w:color w:val="000000"/>
                <w:sz w:val="22"/>
                <w:szCs w:val="22"/>
                <w:lang w:val="en-US"/>
              </w:rPr>
              <w:t>$</w:t>
            </w:r>
          </w:p>
        </w:tc>
      </w:tr>
      <w:tr w:rsidR="007201A0" w:rsidRPr="007036B0" w14:paraId="50204EBA" w14:textId="77777777" w:rsidTr="007201A0">
        <w:trPr>
          <w:trHeight w:val="630"/>
        </w:trPr>
        <w:tc>
          <w:tcPr>
            <w:tcW w:w="1689" w:type="dxa"/>
            <w:tcBorders>
              <w:top w:val="single" w:sz="4" w:space="0" w:color="auto"/>
              <w:left w:val="single" w:sz="4" w:space="0" w:color="auto"/>
              <w:bottom w:val="single" w:sz="4" w:space="0" w:color="auto"/>
              <w:right w:val="single" w:sz="4" w:space="0" w:color="auto"/>
            </w:tcBorders>
            <w:vAlign w:val="bottom"/>
          </w:tcPr>
          <w:p w14:paraId="78A57FC9" w14:textId="77777777" w:rsidR="007201A0" w:rsidRPr="007036B0" w:rsidRDefault="007201A0" w:rsidP="007036B0">
            <w:pPr>
              <w:spacing w:after="0" w:line="240" w:lineRule="auto"/>
              <w:rPr>
                <w:rFonts w:ascii="Cambria" w:hAnsi="Cambria"/>
                <w:b/>
                <w:bCs/>
                <w:color w:val="000000"/>
                <w:lang w:val="en-US"/>
              </w:rPr>
            </w:pPr>
          </w:p>
        </w:tc>
        <w:tc>
          <w:tcPr>
            <w:tcW w:w="4516" w:type="dxa"/>
            <w:gridSpan w:val="2"/>
            <w:tcBorders>
              <w:top w:val="single" w:sz="4" w:space="0" w:color="auto"/>
              <w:left w:val="nil"/>
              <w:bottom w:val="single" w:sz="4" w:space="0" w:color="auto"/>
              <w:right w:val="single" w:sz="4" w:space="0" w:color="auto"/>
            </w:tcBorders>
            <w:noWrap/>
            <w:vAlign w:val="center"/>
          </w:tcPr>
          <w:p w14:paraId="00244D04" w14:textId="77777777" w:rsidR="007201A0" w:rsidRPr="007036B0" w:rsidRDefault="007201A0" w:rsidP="007201A0">
            <w:pPr>
              <w:spacing w:after="0" w:line="240" w:lineRule="auto"/>
              <w:rPr>
                <w:rFonts w:ascii="Cambria" w:hAnsi="Cambria"/>
                <w:color w:val="000000"/>
                <w:lang w:val="en-US"/>
              </w:rPr>
            </w:pPr>
          </w:p>
        </w:tc>
        <w:tc>
          <w:tcPr>
            <w:tcW w:w="1633" w:type="dxa"/>
            <w:tcBorders>
              <w:top w:val="single" w:sz="4" w:space="0" w:color="auto"/>
              <w:left w:val="nil"/>
              <w:bottom w:val="single" w:sz="4" w:space="0" w:color="auto"/>
              <w:right w:val="single" w:sz="4" w:space="0" w:color="auto"/>
            </w:tcBorders>
            <w:vAlign w:val="center"/>
          </w:tcPr>
          <w:p w14:paraId="0BAB43D6" w14:textId="77777777" w:rsidR="007201A0" w:rsidRPr="007036B0" w:rsidRDefault="007201A0" w:rsidP="007036B0">
            <w:pPr>
              <w:spacing w:after="0" w:line="240" w:lineRule="auto"/>
              <w:rPr>
                <w:rFonts w:ascii="Cambria" w:hAnsi="Cambria"/>
                <w:color w:val="000000"/>
                <w:lang w:val="en-US"/>
              </w:rPr>
            </w:pPr>
          </w:p>
        </w:tc>
        <w:tc>
          <w:tcPr>
            <w:tcW w:w="1221" w:type="dxa"/>
            <w:tcBorders>
              <w:top w:val="single" w:sz="4" w:space="0" w:color="auto"/>
              <w:left w:val="nil"/>
              <w:bottom w:val="single" w:sz="4" w:space="0" w:color="auto"/>
              <w:right w:val="single" w:sz="4" w:space="0" w:color="auto"/>
            </w:tcBorders>
            <w:noWrap/>
            <w:vAlign w:val="bottom"/>
          </w:tcPr>
          <w:p w14:paraId="445610C1" w14:textId="77777777" w:rsidR="007201A0" w:rsidRPr="007036B0" w:rsidRDefault="007201A0" w:rsidP="007036B0">
            <w:pPr>
              <w:spacing w:after="0" w:line="240" w:lineRule="auto"/>
              <w:rPr>
                <w:rFonts w:ascii="Aptos Narrow" w:hAnsi="Aptos Narrow"/>
                <w:color w:val="000000"/>
                <w:sz w:val="22"/>
                <w:szCs w:val="22"/>
                <w:lang w:val="en-US"/>
              </w:rPr>
            </w:pPr>
          </w:p>
        </w:tc>
        <w:tc>
          <w:tcPr>
            <w:tcW w:w="1101" w:type="dxa"/>
            <w:tcBorders>
              <w:top w:val="single" w:sz="4" w:space="0" w:color="auto"/>
              <w:left w:val="nil"/>
              <w:bottom w:val="single" w:sz="4" w:space="0" w:color="auto"/>
              <w:right w:val="single" w:sz="4" w:space="0" w:color="auto"/>
            </w:tcBorders>
            <w:vAlign w:val="center"/>
          </w:tcPr>
          <w:p w14:paraId="34CDA42E" w14:textId="5C89444E" w:rsidR="007201A0" w:rsidRDefault="007201A0" w:rsidP="007201A0">
            <w:pPr>
              <w:spacing w:after="0" w:line="240" w:lineRule="auto"/>
              <w:rPr>
                <w:rFonts w:ascii="Aptos Narrow" w:hAnsi="Aptos Narrow"/>
                <w:color w:val="000000"/>
                <w:sz w:val="22"/>
                <w:szCs w:val="22"/>
                <w:lang w:val="en-US"/>
              </w:rPr>
            </w:pPr>
            <w:r>
              <w:rPr>
                <w:rFonts w:ascii="Aptos Narrow" w:hAnsi="Aptos Narrow"/>
                <w:color w:val="000000"/>
                <w:sz w:val="22"/>
                <w:szCs w:val="22"/>
                <w:lang w:val="en-US"/>
              </w:rPr>
              <w:t>$</w:t>
            </w:r>
          </w:p>
        </w:tc>
      </w:tr>
    </w:tbl>
    <w:p w14:paraId="39CFE0B7" w14:textId="77777777" w:rsidR="004C16D8" w:rsidRDefault="004C16D8">
      <w:pPr>
        <w:spacing w:after="160" w:line="259" w:lineRule="auto"/>
        <w:rPr>
          <w:rFonts w:asciiTheme="minorHAnsi" w:hAnsiTheme="minorHAnsi"/>
          <w:b/>
          <w:bCs/>
          <w:sz w:val="28"/>
          <w:szCs w:val="28"/>
        </w:rPr>
      </w:pPr>
    </w:p>
    <w:p w14:paraId="6CF80904" w14:textId="77777777" w:rsidR="004C16D8" w:rsidRDefault="004C16D8">
      <w:pPr>
        <w:rPr>
          <w:rFonts w:asciiTheme="minorHAnsi" w:hAnsiTheme="minorHAnsi"/>
          <w:b/>
          <w:bCs/>
          <w:sz w:val="28"/>
          <w:szCs w:val="28"/>
        </w:rPr>
      </w:pPr>
      <w:r>
        <w:rPr>
          <w:rFonts w:asciiTheme="minorHAnsi" w:hAnsiTheme="minorHAnsi"/>
          <w:b/>
          <w:bCs/>
          <w:sz w:val="28"/>
          <w:szCs w:val="28"/>
        </w:rPr>
        <w:br w:type="page"/>
      </w:r>
    </w:p>
    <w:p w14:paraId="000000FF" w14:textId="76EC9409" w:rsidR="00836666" w:rsidRPr="007036B0" w:rsidRDefault="006F0768">
      <w:pPr>
        <w:spacing w:after="160" w:line="259" w:lineRule="auto"/>
        <w:rPr>
          <w:rFonts w:asciiTheme="minorHAnsi" w:hAnsiTheme="minorHAnsi"/>
          <w:b/>
          <w:bCs/>
          <w:sz w:val="28"/>
          <w:szCs w:val="28"/>
        </w:rPr>
      </w:pPr>
      <w:r w:rsidRPr="007036B0">
        <w:rPr>
          <w:rFonts w:asciiTheme="minorHAnsi" w:hAnsiTheme="minorHAnsi"/>
          <w:b/>
          <w:bCs/>
          <w:sz w:val="28"/>
          <w:szCs w:val="28"/>
        </w:rPr>
        <w:lastRenderedPageBreak/>
        <w:t>Members of the respondent team </w:t>
      </w:r>
    </w:p>
    <w:p w14:paraId="00000100" w14:textId="77777777" w:rsidR="00836666" w:rsidRPr="00FA7195" w:rsidRDefault="00A25659">
      <w:pPr>
        <w:spacing w:after="160" w:line="259" w:lineRule="auto"/>
        <w:rPr>
          <w:rFonts w:asciiTheme="minorHAnsi" w:hAnsiTheme="minorHAnsi"/>
        </w:rPr>
      </w:pPr>
      <w:r w:rsidRPr="00FA7195">
        <w:rPr>
          <w:rFonts w:asciiTheme="minorHAnsi" w:hAnsiTheme="minorHAnsi"/>
        </w:rPr>
        <w:t>Provide names of each member of the engineering team, their hourly rate, and the percentage by which they will be available to support the project: </w:t>
      </w:r>
    </w:p>
    <w:tbl>
      <w:tblPr>
        <w:tblStyle w:val="5"/>
        <w:tblW w:w="971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932"/>
        <w:gridCol w:w="1530"/>
        <w:gridCol w:w="2250"/>
      </w:tblGrid>
      <w:tr w:rsidR="009A4BDB" w:rsidRPr="00FA7195" w14:paraId="00E8AE2A" w14:textId="77777777" w:rsidTr="009A4BDB">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00000102" w14:textId="112A1034" w:rsidR="009A4BDB" w:rsidRPr="00FA7195" w:rsidRDefault="009A4BDB">
            <w:pPr>
              <w:spacing w:after="160" w:line="259" w:lineRule="auto"/>
              <w:rPr>
                <w:rFonts w:asciiTheme="minorHAnsi" w:hAnsiTheme="minorHAnsi"/>
              </w:rPr>
            </w:pPr>
            <w:r w:rsidRPr="00FA7195">
              <w:rPr>
                <w:rFonts w:asciiTheme="minorHAnsi" w:hAnsiTheme="minorHAnsi"/>
              </w:rPr>
              <w:t> </w:t>
            </w:r>
            <w:r w:rsidRPr="00FA7195">
              <w:rPr>
                <w:rFonts w:asciiTheme="minorHAnsi" w:hAnsiTheme="minorHAnsi"/>
                <w:b/>
              </w:rPr>
              <w:t>Name, Title, Responsibility</w:t>
            </w:r>
            <w:r w:rsidRPr="00FA7195">
              <w:rPr>
                <w:rFonts w:asciiTheme="minorHAnsi" w:hAnsiTheme="minorHAnsi"/>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E2EFD9"/>
          </w:tcPr>
          <w:p w14:paraId="0F89A874" w14:textId="0CD52421" w:rsidR="009A4BDB" w:rsidRPr="00FA7195" w:rsidRDefault="009A4BDB">
            <w:pPr>
              <w:spacing w:after="160" w:line="259" w:lineRule="auto"/>
              <w:rPr>
                <w:rFonts w:asciiTheme="minorHAnsi" w:hAnsiTheme="minorHAnsi"/>
                <w:b/>
              </w:rPr>
            </w:pPr>
            <w:r>
              <w:rPr>
                <w:rFonts w:asciiTheme="minorHAnsi" w:hAnsiTheme="minorHAnsi"/>
                <w:b/>
              </w:rPr>
              <w:t>Hourly Rate</w:t>
            </w:r>
          </w:p>
        </w:tc>
        <w:tc>
          <w:tcPr>
            <w:tcW w:w="2250"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00000104" w14:textId="324B585D" w:rsidR="009A4BDB" w:rsidRPr="00FA7195" w:rsidRDefault="009A4BDB">
            <w:pPr>
              <w:spacing w:after="160" w:line="259" w:lineRule="auto"/>
              <w:rPr>
                <w:rFonts w:asciiTheme="minorHAnsi" w:hAnsiTheme="minorHAnsi"/>
              </w:rPr>
            </w:pPr>
            <w:r w:rsidRPr="00FA7195">
              <w:rPr>
                <w:rFonts w:asciiTheme="minorHAnsi" w:hAnsiTheme="minorHAnsi"/>
                <w:b/>
              </w:rPr>
              <w:t>Percentage Support of Project</w:t>
            </w:r>
            <w:r w:rsidRPr="00FA7195">
              <w:rPr>
                <w:rFonts w:asciiTheme="minorHAnsi" w:hAnsiTheme="minorHAnsi"/>
              </w:rPr>
              <w:t> </w:t>
            </w:r>
          </w:p>
        </w:tc>
      </w:tr>
      <w:tr w:rsidR="009A4BDB" w:rsidRPr="00FA7195" w14:paraId="796E20E0" w14:textId="77777777" w:rsidTr="009A4BDB">
        <w:trPr>
          <w:trHeight w:val="570"/>
        </w:trPr>
        <w:tc>
          <w:tcPr>
            <w:tcW w:w="5932" w:type="dxa"/>
            <w:tcBorders>
              <w:top w:val="single" w:sz="6" w:space="0" w:color="000000"/>
              <w:left w:val="single" w:sz="6" w:space="0" w:color="000000"/>
              <w:bottom w:val="single" w:sz="6" w:space="0" w:color="000000"/>
              <w:right w:val="single" w:sz="6" w:space="0" w:color="000000"/>
            </w:tcBorders>
          </w:tcPr>
          <w:p w14:paraId="00000105" w14:textId="13FB3442" w:rsidR="009A4BDB" w:rsidRPr="00FA7195" w:rsidRDefault="009A4BDB">
            <w:pPr>
              <w:spacing w:after="160" w:line="259" w:lineRule="auto"/>
              <w:rPr>
                <w:rFonts w:asciiTheme="minorHAnsi" w:hAnsiTheme="minorHAnsi"/>
              </w:rPr>
            </w:pPr>
          </w:p>
        </w:tc>
        <w:tc>
          <w:tcPr>
            <w:tcW w:w="1530" w:type="dxa"/>
            <w:tcBorders>
              <w:top w:val="single" w:sz="6" w:space="0" w:color="000000"/>
              <w:left w:val="single" w:sz="6" w:space="0" w:color="000000"/>
              <w:bottom w:val="single" w:sz="6" w:space="0" w:color="000000"/>
              <w:right w:val="single" w:sz="6" w:space="0" w:color="000000"/>
            </w:tcBorders>
          </w:tcPr>
          <w:p w14:paraId="16E5B83D" w14:textId="236CEF01" w:rsidR="009A4BDB" w:rsidRPr="00FA7195" w:rsidRDefault="009A4BDB">
            <w:pPr>
              <w:spacing w:after="160" w:line="259" w:lineRule="auto"/>
              <w:rPr>
                <w:rFonts w:asciiTheme="minorHAnsi" w:hAnsiTheme="minorHAnsi"/>
              </w:rPr>
            </w:pPr>
            <w:r>
              <w:rPr>
                <w:rFonts w:asciiTheme="minorHAnsi" w:hAnsiTheme="minorHAnsi"/>
              </w:rPr>
              <w:t>$</w:t>
            </w:r>
          </w:p>
        </w:tc>
        <w:tc>
          <w:tcPr>
            <w:tcW w:w="2250" w:type="dxa"/>
            <w:tcBorders>
              <w:top w:val="single" w:sz="6" w:space="0" w:color="000000"/>
              <w:left w:val="single" w:sz="6" w:space="0" w:color="000000"/>
              <w:bottom w:val="single" w:sz="6" w:space="0" w:color="000000"/>
              <w:right w:val="single" w:sz="6" w:space="0" w:color="000000"/>
            </w:tcBorders>
          </w:tcPr>
          <w:p w14:paraId="00000107" w14:textId="51963872" w:rsidR="009A4BDB" w:rsidRPr="00FA7195" w:rsidRDefault="009A4BDB" w:rsidP="009A4BDB">
            <w:pPr>
              <w:spacing w:after="160" w:line="259" w:lineRule="auto"/>
              <w:jc w:val="right"/>
              <w:rPr>
                <w:rFonts w:asciiTheme="minorHAnsi" w:hAnsiTheme="minorHAnsi"/>
              </w:rPr>
            </w:pPr>
            <w:r>
              <w:rPr>
                <w:rFonts w:asciiTheme="minorHAnsi" w:hAnsiTheme="minorHAnsi"/>
              </w:rPr>
              <w:t>%</w:t>
            </w:r>
            <w:r w:rsidRPr="00FA7195">
              <w:rPr>
                <w:rFonts w:asciiTheme="minorHAnsi" w:hAnsiTheme="minorHAnsi"/>
              </w:rPr>
              <w:t> </w:t>
            </w:r>
            <w:r>
              <w:rPr>
                <w:rFonts w:asciiTheme="minorHAnsi" w:hAnsiTheme="minorHAnsi"/>
              </w:rPr>
              <w:t xml:space="preserve">  </w:t>
            </w:r>
          </w:p>
        </w:tc>
      </w:tr>
      <w:tr w:rsidR="009A4BDB" w:rsidRPr="00FA7195" w14:paraId="10F0243F" w14:textId="77777777" w:rsidTr="009A4BDB">
        <w:trPr>
          <w:trHeight w:val="534"/>
        </w:trPr>
        <w:tc>
          <w:tcPr>
            <w:tcW w:w="5932" w:type="dxa"/>
            <w:tcBorders>
              <w:top w:val="single" w:sz="6" w:space="0" w:color="000000"/>
              <w:left w:val="single" w:sz="6" w:space="0" w:color="000000"/>
              <w:bottom w:val="single" w:sz="6" w:space="0" w:color="000000"/>
              <w:right w:val="single" w:sz="6" w:space="0" w:color="000000"/>
            </w:tcBorders>
          </w:tcPr>
          <w:p w14:paraId="00000108" w14:textId="77777777" w:rsidR="009A4BDB" w:rsidRPr="00FA7195" w:rsidRDefault="009A4BDB">
            <w:pPr>
              <w:spacing w:after="160" w:line="259" w:lineRule="auto"/>
              <w:rPr>
                <w:rFonts w:asciiTheme="minorHAnsi" w:hAnsiTheme="minorHAnsi"/>
              </w:rPr>
            </w:pPr>
            <w:r w:rsidRPr="00FA7195">
              <w:rPr>
                <w:rFonts w:asciiTheme="minorHAnsi" w:hAnsiTheme="minorHAnsi"/>
              </w:rPr>
              <w:t> </w:t>
            </w:r>
          </w:p>
        </w:tc>
        <w:tc>
          <w:tcPr>
            <w:tcW w:w="1530" w:type="dxa"/>
            <w:tcBorders>
              <w:top w:val="single" w:sz="6" w:space="0" w:color="000000"/>
              <w:left w:val="single" w:sz="6" w:space="0" w:color="000000"/>
              <w:bottom w:val="single" w:sz="6" w:space="0" w:color="000000"/>
              <w:right w:val="single" w:sz="6" w:space="0" w:color="000000"/>
            </w:tcBorders>
          </w:tcPr>
          <w:p w14:paraId="0D981658" w14:textId="2519AF50" w:rsidR="009A4BDB" w:rsidRPr="00FA7195" w:rsidRDefault="009A4BDB">
            <w:pPr>
              <w:spacing w:after="160" w:line="259" w:lineRule="auto"/>
              <w:rPr>
                <w:rFonts w:asciiTheme="minorHAnsi" w:hAnsiTheme="minorHAnsi"/>
              </w:rPr>
            </w:pPr>
            <w:r>
              <w:rPr>
                <w:rFonts w:asciiTheme="minorHAnsi" w:hAnsiTheme="minorHAnsi"/>
              </w:rPr>
              <w:t>$</w:t>
            </w:r>
          </w:p>
        </w:tc>
        <w:tc>
          <w:tcPr>
            <w:tcW w:w="2250" w:type="dxa"/>
            <w:tcBorders>
              <w:top w:val="single" w:sz="6" w:space="0" w:color="000000"/>
              <w:left w:val="single" w:sz="6" w:space="0" w:color="000000"/>
              <w:bottom w:val="single" w:sz="6" w:space="0" w:color="000000"/>
              <w:right w:val="single" w:sz="6" w:space="0" w:color="000000"/>
            </w:tcBorders>
          </w:tcPr>
          <w:p w14:paraId="0000010A" w14:textId="2F88A170" w:rsidR="009A4BDB" w:rsidRPr="00FA7195" w:rsidRDefault="009A4BDB" w:rsidP="009A4BDB">
            <w:pPr>
              <w:spacing w:after="160" w:line="259" w:lineRule="auto"/>
              <w:jc w:val="right"/>
              <w:rPr>
                <w:rFonts w:asciiTheme="minorHAnsi" w:hAnsiTheme="minorHAnsi"/>
              </w:rPr>
            </w:pPr>
            <w:r w:rsidRPr="00FA7195">
              <w:rPr>
                <w:rFonts w:asciiTheme="minorHAnsi" w:hAnsiTheme="minorHAnsi"/>
              </w:rPr>
              <w:t> </w:t>
            </w:r>
            <w:r>
              <w:rPr>
                <w:rFonts w:asciiTheme="minorHAnsi" w:hAnsiTheme="minorHAnsi"/>
              </w:rPr>
              <w:t>%</w:t>
            </w:r>
          </w:p>
        </w:tc>
      </w:tr>
      <w:tr w:rsidR="009A4BDB" w:rsidRPr="00FA7195" w14:paraId="67AB2F12" w14:textId="77777777" w:rsidTr="009A4BDB">
        <w:trPr>
          <w:trHeight w:val="525"/>
        </w:trPr>
        <w:tc>
          <w:tcPr>
            <w:tcW w:w="5932" w:type="dxa"/>
            <w:tcBorders>
              <w:top w:val="single" w:sz="6" w:space="0" w:color="000000"/>
              <w:left w:val="single" w:sz="6" w:space="0" w:color="000000"/>
              <w:bottom w:val="single" w:sz="6" w:space="0" w:color="000000"/>
              <w:right w:val="single" w:sz="6" w:space="0" w:color="000000"/>
            </w:tcBorders>
          </w:tcPr>
          <w:p w14:paraId="0000010B" w14:textId="77777777" w:rsidR="009A4BDB" w:rsidRPr="00FA7195" w:rsidRDefault="009A4BDB">
            <w:pPr>
              <w:spacing w:after="160" w:line="259" w:lineRule="auto"/>
              <w:rPr>
                <w:rFonts w:asciiTheme="minorHAnsi" w:hAnsiTheme="minorHAnsi"/>
              </w:rPr>
            </w:pPr>
            <w:r w:rsidRPr="00FA7195">
              <w:rPr>
                <w:rFonts w:asciiTheme="minorHAnsi" w:hAnsiTheme="minorHAnsi"/>
              </w:rPr>
              <w:t> </w:t>
            </w:r>
          </w:p>
        </w:tc>
        <w:tc>
          <w:tcPr>
            <w:tcW w:w="1530" w:type="dxa"/>
            <w:tcBorders>
              <w:top w:val="single" w:sz="6" w:space="0" w:color="000000"/>
              <w:left w:val="single" w:sz="6" w:space="0" w:color="000000"/>
              <w:bottom w:val="single" w:sz="6" w:space="0" w:color="000000"/>
              <w:right w:val="single" w:sz="6" w:space="0" w:color="000000"/>
            </w:tcBorders>
          </w:tcPr>
          <w:p w14:paraId="2A7CBCFA" w14:textId="65676182" w:rsidR="009A4BDB" w:rsidRPr="00FA7195" w:rsidRDefault="009A4BDB">
            <w:pPr>
              <w:spacing w:after="160" w:line="259" w:lineRule="auto"/>
              <w:rPr>
                <w:rFonts w:asciiTheme="minorHAnsi" w:hAnsiTheme="minorHAnsi"/>
              </w:rPr>
            </w:pPr>
            <w:r>
              <w:rPr>
                <w:rFonts w:asciiTheme="minorHAnsi" w:hAnsiTheme="minorHAnsi"/>
              </w:rPr>
              <w:t>$</w:t>
            </w:r>
          </w:p>
        </w:tc>
        <w:tc>
          <w:tcPr>
            <w:tcW w:w="2250" w:type="dxa"/>
            <w:tcBorders>
              <w:top w:val="single" w:sz="6" w:space="0" w:color="000000"/>
              <w:left w:val="single" w:sz="6" w:space="0" w:color="000000"/>
              <w:bottom w:val="single" w:sz="6" w:space="0" w:color="000000"/>
              <w:right w:val="single" w:sz="6" w:space="0" w:color="000000"/>
            </w:tcBorders>
          </w:tcPr>
          <w:p w14:paraId="0000010D" w14:textId="27A61869" w:rsidR="009A4BDB" w:rsidRPr="00FA7195" w:rsidRDefault="009A4BDB" w:rsidP="009A4BDB">
            <w:pPr>
              <w:spacing w:after="160" w:line="259" w:lineRule="auto"/>
              <w:jc w:val="right"/>
              <w:rPr>
                <w:rFonts w:asciiTheme="minorHAnsi" w:hAnsiTheme="minorHAnsi"/>
              </w:rPr>
            </w:pPr>
            <w:r w:rsidRPr="00FA7195">
              <w:rPr>
                <w:rFonts w:asciiTheme="minorHAnsi" w:hAnsiTheme="minorHAnsi"/>
              </w:rPr>
              <w:t> </w:t>
            </w:r>
            <w:r>
              <w:rPr>
                <w:rFonts w:asciiTheme="minorHAnsi" w:hAnsiTheme="minorHAnsi"/>
              </w:rPr>
              <w:t>%</w:t>
            </w:r>
          </w:p>
        </w:tc>
      </w:tr>
      <w:tr w:rsidR="009A4BDB" w:rsidRPr="00FA7195" w14:paraId="2D39A97F" w14:textId="77777777" w:rsidTr="009A4BDB">
        <w:trPr>
          <w:trHeight w:val="525"/>
        </w:trPr>
        <w:tc>
          <w:tcPr>
            <w:tcW w:w="5932" w:type="dxa"/>
            <w:tcBorders>
              <w:top w:val="single" w:sz="6" w:space="0" w:color="000000"/>
              <w:left w:val="single" w:sz="6" w:space="0" w:color="000000"/>
              <w:bottom w:val="single" w:sz="6" w:space="0" w:color="000000"/>
              <w:right w:val="single" w:sz="6" w:space="0" w:color="000000"/>
            </w:tcBorders>
          </w:tcPr>
          <w:p w14:paraId="0000010E" w14:textId="77777777" w:rsidR="009A4BDB" w:rsidRPr="00FA7195" w:rsidRDefault="009A4BDB">
            <w:pPr>
              <w:spacing w:after="160" w:line="259" w:lineRule="auto"/>
              <w:rPr>
                <w:rFonts w:asciiTheme="minorHAnsi" w:hAnsiTheme="minorHAnsi"/>
              </w:rPr>
            </w:pPr>
            <w:r w:rsidRPr="00FA7195">
              <w:rPr>
                <w:rFonts w:asciiTheme="minorHAnsi" w:hAnsiTheme="minorHAnsi"/>
              </w:rPr>
              <w:t> </w:t>
            </w:r>
          </w:p>
        </w:tc>
        <w:tc>
          <w:tcPr>
            <w:tcW w:w="1530" w:type="dxa"/>
            <w:tcBorders>
              <w:top w:val="single" w:sz="6" w:space="0" w:color="000000"/>
              <w:left w:val="single" w:sz="6" w:space="0" w:color="000000"/>
              <w:bottom w:val="single" w:sz="6" w:space="0" w:color="000000"/>
              <w:right w:val="single" w:sz="6" w:space="0" w:color="000000"/>
            </w:tcBorders>
          </w:tcPr>
          <w:p w14:paraId="25BEEDFB" w14:textId="4A14A313" w:rsidR="009A4BDB" w:rsidRPr="00FA7195" w:rsidRDefault="009A4BDB">
            <w:pPr>
              <w:spacing w:after="160" w:line="259" w:lineRule="auto"/>
              <w:rPr>
                <w:rFonts w:asciiTheme="minorHAnsi" w:hAnsiTheme="minorHAnsi"/>
              </w:rPr>
            </w:pPr>
            <w:r>
              <w:rPr>
                <w:rFonts w:asciiTheme="minorHAnsi" w:hAnsiTheme="minorHAnsi"/>
              </w:rPr>
              <w:t>$</w:t>
            </w:r>
          </w:p>
        </w:tc>
        <w:tc>
          <w:tcPr>
            <w:tcW w:w="2250" w:type="dxa"/>
            <w:tcBorders>
              <w:top w:val="single" w:sz="6" w:space="0" w:color="000000"/>
              <w:left w:val="single" w:sz="6" w:space="0" w:color="000000"/>
              <w:bottom w:val="single" w:sz="6" w:space="0" w:color="000000"/>
              <w:right w:val="single" w:sz="6" w:space="0" w:color="000000"/>
            </w:tcBorders>
          </w:tcPr>
          <w:p w14:paraId="00000110" w14:textId="2A033C01" w:rsidR="009A4BDB" w:rsidRPr="00FA7195" w:rsidRDefault="009A4BDB" w:rsidP="009A4BDB">
            <w:pPr>
              <w:spacing w:after="160" w:line="259" w:lineRule="auto"/>
              <w:jc w:val="right"/>
              <w:rPr>
                <w:rFonts w:asciiTheme="minorHAnsi" w:hAnsiTheme="minorHAnsi"/>
              </w:rPr>
            </w:pPr>
            <w:r w:rsidRPr="00FA7195">
              <w:rPr>
                <w:rFonts w:asciiTheme="minorHAnsi" w:hAnsiTheme="minorHAnsi"/>
              </w:rPr>
              <w:t> </w:t>
            </w:r>
            <w:r>
              <w:rPr>
                <w:rFonts w:asciiTheme="minorHAnsi" w:hAnsiTheme="minorHAnsi"/>
              </w:rPr>
              <w:t>%</w:t>
            </w:r>
          </w:p>
        </w:tc>
      </w:tr>
      <w:tr w:rsidR="009A4BDB" w:rsidRPr="00FA7195" w14:paraId="18282C74" w14:textId="77777777" w:rsidTr="009A4BDB">
        <w:trPr>
          <w:trHeight w:val="516"/>
        </w:trPr>
        <w:tc>
          <w:tcPr>
            <w:tcW w:w="5932" w:type="dxa"/>
            <w:tcBorders>
              <w:top w:val="single" w:sz="6" w:space="0" w:color="000000"/>
              <w:left w:val="single" w:sz="6" w:space="0" w:color="000000"/>
              <w:bottom w:val="single" w:sz="6" w:space="0" w:color="000000"/>
              <w:right w:val="single" w:sz="6" w:space="0" w:color="000000"/>
            </w:tcBorders>
          </w:tcPr>
          <w:p w14:paraId="00000111" w14:textId="77777777" w:rsidR="009A4BDB" w:rsidRPr="00FA7195" w:rsidRDefault="009A4BDB">
            <w:pPr>
              <w:spacing w:after="160" w:line="259" w:lineRule="auto"/>
              <w:rPr>
                <w:rFonts w:asciiTheme="minorHAnsi" w:hAnsiTheme="minorHAnsi"/>
              </w:rPr>
            </w:pPr>
            <w:r w:rsidRPr="00FA7195">
              <w:rPr>
                <w:rFonts w:asciiTheme="minorHAnsi" w:hAnsiTheme="minorHAnsi"/>
              </w:rPr>
              <w:t> </w:t>
            </w:r>
          </w:p>
        </w:tc>
        <w:tc>
          <w:tcPr>
            <w:tcW w:w="1530" w:type="dxa"/>
            <w:tcBorders>
              <w:top w:val="single" w:sz="6" w:space="0" w:color="000000"/>
              <w:left w:val="single" w:sz="6" w:space="0" w:color="000000"/>
              <w:bottom w:val="single" w:sz="6" w:space="0" w:color="000000"/>
              <w:right w:val="single" w:sz="6" w:space="0" w:color="000000"/>
            </w:tcBorders>
          </w:tcPr>
          <w:p w14:paraId="6289C365" w14:textId="14C0EA7E" w:rsidR="009A4BDB" w:rsidRPr="00FA7195" w:rsidRDefault="009A4BDB">
            <w:pPr>
              <w:spacing w:after="160" w:line="259" w:lineRule="auto"/>
              <w:rPr>
                <w:rFonts w:asciiTheme="minorHAnsi" w:hAnsiTheme="minorHAnsi"/>
              </w:rPr>
            </w:pPr>
            <w:r>
              <w:rPr>
                <w:rFonts w:asciiTheme="minorHAnsi" w:hAnsiTheme="minorHAnsi"/>
              </w:rPr>
              <w:t>$</w:t>
            </w:r>
          </w:p>
        </w:tc>
        <w:tc>
          <w:tcPr>
            <w:tcW w:w="2250" w:type="dxa"/>
            <w:tcBorders>
              <w:top w:val="single" w:sz="6" w:space="0" w:color="000000"/>
              <w:left w:val="single" w:sz="6" w:space="0" w:color="000000"/>
              <w:bottom w:val="single" w:sz="6" w:space="0" w:color="000000"/>
              <w:right w:val="single" w:sz="6" w:space="0" w:color="000000"/>
            </w:tcBorders>
          </w:tcPr>
          <w:p w14:paraId="00000113" w14:textId="5921AD41" w:rsidR="009A4BDB" w:rsidRPr="00FA7195" w:rsidRDefault="009A4BDB" w:rsidP="009A4BDB">
            <w:pPr>
              <w:spacing w:after="160" w:line="259" w:lineRule="auto"/>
              <w:jc w:val="right"/>
              <w:rPr>
                <w:rFonts w:asciiTheme="minorHAnsi" w:hAnsiTheme="minorHAnsi"/>
              </w:rPr>
            </w:pPr>
            <w:r w:rsidRPr="00FA7195">
              <w:rPr>
                <w:rFonts w:asciiTheme="minorHAnsi" w:hAnsiTheme="minorHAnsi"/>
              </w:rPr>
              <w:t> </w:t>
            </w:r>
            <w:r>
              <w:rPr>
                <w:rFonts w:asciiTheme="minorHAnsi" w:hAnsiTheme="minorHAnsi"/>
              </w:rPr>
              <w:t>%</w:t>
            </w:r>
          </w:p>
        </w:tc>
      </w:tr>
    </w:tbl>
    <w:p w14:paraId="6DB140D1" w14:textId="77777777" w:rsidR="00B419BA" w:rsidRDefault="00B419BA" w:rsidP="001F2B75">
      <w:pPr>
        <w:pStyle w:val="Heading3"/>
        <w:rPr>
          <w:b/>
          <w:bCs/>
          <w:sz w:val="28"/>
          <w:szCs w:val="28"/>
        </w:rPr>
      </w:pPr>
      <w:bookmarkStart w:id="22" w:name="_Toc227924600"/>
    </w:p>
    <w:p w14:paraId="00000123" w14:textId="28D77BB3" w:rsidR="00836666" w:rsidRPr="007036B0" w:rsidRDefault="006F0768" w:rsidP="001F2B75">
      <w:pPr>
        <w:pStyle w:val="Heading3"/>
        <w:rPr>
          <w:b/>
          <w:bCs/>
          <w:sz w:val="28"/>
          <w:szCs w:val="28"/>
        </w:rPr>
      </w:pPr>
      <w:bookmarkStart w:id="23" w:name="_Toc227925573"/>
      <w:r w:rsidRPr="007036B0">
        <w:rPr>
          <w:b/>
          <w:bCs/>
          <w:sz w:val="28"/>
          <w:szCs w:val="28"/>
        </w:rPr>
        <w:t>Reference form</w:t>
      </w:r>
      <w:bookmarkEnd w:id="22"/>
      <w:bookmarkEnd w:id="23"/>
      <w:r w:rsidRPr="007036B0">
        <w:rPr>
          <w:b/>
          <w:bCs/>
          <w:sz w:val="28"/>
          <w:szCs w:val="28"/>
        </w:rPr>
        <w:t xml:space="preserve"> </w:t>
      </w:r>
    </w:p>
    <w:p w14:paraId="00000124" w14:textId="3203A434" w:rsidR="00836666" w:rsidRPr="00FA7195" w:rsidRDefault="00A25659">
      <w:pPr>
        <w:rPr>
          <w:rFonts w:asciiTheme="minorHAnsi" w:hAnsiTheme="minorHAnsi"/>
        </w:rPr>
      </w:pPr>
      <w:r w:rsidRPr="00FA7195">
        <w:rPr>
          <w:rFonts w:asciiTheme="minorHAnsi" w:hAnsiTheme="minorHAnsi"/>
        </w:rPr>
        <w:t xml:space="preserve">Proposers must provide at least </w:t>
      </w:r>
      <w:r w:rsidR="00011906" w:rsidRPr="00FA7195">
        <w:rPr>
          <w:rFonts w:asciiTheme="minorHAnsi" w:hAnsiTheme="minorHAnsi"/>
        </w:rPr>
        <w:t>three</w:t>
      </w:r>
      <w:r w:rsidRPr="00FA7195">
        <w:rPr>
          <w:rFonts w:asciiTheme="minorHAnsi" w:hAnsiTheme="minorHAnsi"/>
        </w:rPr>
        <w:t xml:space="preserve"> (</w:t>
      </w:r>
      <w:r w:rsidR="00011906" w:rsidRPr="00FA7195">
        <w:rPr>
          <w:rFonts w:asciiTheme="minorHAnsi" w:hAnsiTheme="minorHAnsi"/>
        </w:rPr>
        <w:t>3</w:t>
      </w:r>
      <w:r w:rsidRPr="00FA7195">
        <w:rPr>
          <w:rFonts w:asciiTheme="minorHAnsi" w:hAnsiTheme="minorHAnsi"/>
        </w:rPr>
        <w:t>) references</w:t>
      </w:r>
      <w:r w:rsidR="00B23937">
        <w:rPr>
          <w:rFonts w:asciiTheme="minorHAnsi" w:hAnsiTheme="minorHAnsi"/>
        </w:rPr>
        <w:t xml:space="preserve"> whom the review committee may contact with the following questions:</w:t>
      </w:r>
      <w:r w:rsidRPr="00FA7195">
        <w:rPr>
          <w:rFonts w:asciiTheme="minorHAnsi" w:hAnsiTheme="minorHAnsi"/>
        </w:rPr>
        <w:t xml:space="preserve"> </w:t>
      </w:r>
    </w:p>
    <w:p w14:paraId="00000126" w14:textId="77777777" w:rsidR="00836666" w:rsidRPr="00FA7195" w:rsidRDefault="00A25659">
      <w:pPr>
        <w:rPr>
          <w:rFonts w:asciiTheme="minorHAnsi" w:hAnsiTheme="minorHAnsi"/>
        </w:rPr>
      </w:pPr>
      <w:r w:rsidRPr="00FA7195">
        <w:rPr>
          <w:rFonts w:asciiTheme="minorHAnsi" w:hAnsiTheme="minorHAnsi"/>
        </w:rPr>
        <w:t xml:space="preserve">1. Please describe your experience working with the bid Proposer. What services have they provided and over what period of time? </w:t>
      </w:r>
    </w:p>
    <w:p w14:paraId="0000012B" w14:textId="77777777" w:rsidR="00836666" w:rsidRPr="00FA7195" w:rsidRDefault="00A25659">
      <w:pPr>
        <w:rPr>
          <w:rFonts w:asciiTheme="minorHAnsi" w:hAnsiTheme="minorHAnsi"/>
        </w:rPr>
      </w:pPr>
      <w:r w:rsidRPr="00FA7195">
        <w:rPr>
          <w:rFonts w:asciiTheme="minorHAnsi" w:hAnsiTheme="minorHAnsi"/>
        </w:rPr>
        <w:t xml:space="preserve">2. Did the Proposer’s work and deliverables meet the needs of your organization and the specifications of the project? Were there any times where the deliverables were not functional, reliable, correct, on time, or within cost? If so, how was handled? </w:t>
      </w:r>
    </w:p>
    <w:p w14:paraId="00000130" w14:textId="77777777" w:rsidR="00836666" w:rsidRPr="00FA7195" w:rsidRDefault="00A25659">
      <w:pPr>
        <w:rPr>
          <w:rFonts w:asciiTheme="minorHAnsi" w:hAnsiTheme="minorHAnsi"/>
        </w:rPr>
      </w:pPr>
      <w:r w:rsidRPr="00FA7195">
        <w:rPr>
          <w:rFonts w:asciiTheme="minorHAnsi" w:hAnsiTheme="minorHAnsi"/>
        </w:rPr>
        <w:t xml:space="preserve">3. How would you describe the communication and workflow with the Proposer? </w:t>
      </w:r>
    </w:p>
    <w:p w14:paraId="00000135" w14:textId="19611FDA" w:rsidR="00836666" w:rsidRPr="00FA7195" w:rsidRDefault="00A25659">
      <w:pPr>
        <w:rPr>
          <w:rFonts w:asciiTheme="minorHAnsi" w:hAnsiTheme="minorHAnsi"/>
        </w:rPr>
      </w:pPr>
      <w:r w:rsidRPr="00FA7195">
        <w:rPr>
          <w:rFonts w:asciiTheme="minorHAnsi" w:hAnsiTheme="minorHAnsi"/>
        </w:rPr>
        <w:t xml:space="preserve">4. Overall, how would you rate the Proposer’s performance? Please share anything else that would be helpful to </w:t>
      </w:r>
      <w:r w:rsidR="00D16BEB">
        <w:rPr>
          <w:rFonts w:asciiTheme="minorHAnsi" w:hAnsiTheme="minorHAnsi"/>
        </w:rPr>
        <w:t>SSRC</w:t>
      </w:r>
      <w:r w:rsidRPr="00FA7195">
        <w:rPr>
          <w:rFonts w:asciiTheme="minorHAnsi" w:hAnsiTheme="minorHAnsi"/>
        </w:rPr>
        <w:t xml:space="preserve">, as you see fit. </w:t>
      </w:r>
    </w:p>
    <w:p w14:paraId="710EBE59" w14:textId="37BA144C" w:rsidR="00B23937" w:rsidRDefault="00B23937">
      <w:pPr>
        <w:rPr>
          <w:rFonts w:asciiTheme="minorHAnsi" w:hAnsiTheme="minorHAnsi"/>
          <w:b/>
          <w:bCs/>
        </w:rPr>
      </w:pPr>
      <w:r w:rsidRPr="00D16BEB">
        <w:rPr>
          <w:rFonts w:asciiTheme="minorHAnsi" w:hAnsiTheme="minorHAnsi"/>
          <w:b/>
          <w:bCs/>
        </w:rPr>
        <w:t>Reference 1</w:t>
      </w:r>
    </w:p>
    <w:p w14:paraId="1B6A63CF" w14:textId="77777777" w:rsidR="001A0622" w:rsidRPr="001A0622" w:rsidRDefault="001A0622">
      <w:pPr>
        <w:rPr>
          <w:rFonts w:asciiTheme="minorHAnsi" w:hAnsiTheme="minorHAnsi"/>
          <w:b/>
          <w:bCs/>
        </w:rPr>
      </w:pPr>
    </w:p>
    <w:p w14:paraId="4C23BBE1" w14:textId="77777777" w:rsidR="00D16BEB" w:rsidRDefault="00B23937">
      <w:pPr>
        <w:rPr>
          <w:rFonts w:asciiTheme="minorHAnsi" w:hAnsiTheme="minorHAnsi"/>
        </w:rPr>
      </w:pPr>
      <w:r>
        <w:rPr>
          <w:rFonts w:asciiTheme="minorHAnsi" w:hAnsiTheme="minorHAnsi"/>
        </w:rPr>
        <w:t>Name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Company/Gov</w:t>
      </w:r>
      <w:r w:rsidR="00D16BEB">
        <w:rPr>
          <w:rFonts w:asciiTheme="minorHAnsi" w:hAnsiTheme="minorHAnsi"/>
        </w:rPr>
        <w:t>’</w:t>
      </w:r>
      <w:r>
        <w:rPr>
          <w:rFonts w:asciiTheme="minorHAnsi" w:hAnsiTheme="minorHAnsi"/>
        </w:rPr>
        <w:t>t affiliation</w:t>
      </w:r>
      <w:r w:rsidR="00D16BEB">
        <w:rPr>
          <w:rFonts w:asciiTheme="minorHAnsi" w:hAnsiTheme="minorHAnsi"/>
        </w:rPr>
        <w:tab/>
      </w:r>
      <w:r w:rsidR="00D16BEB">
        <w:rPr>
          <w:rFonts w:asciiTheme="minorHAnsi" w:hAnsiTheme="minorHAnsi"/>
        </w:rPr>
        <w:tab/>
      </w:r>
      <w:r w:rsidR="00D16BEB">
        <w:rPr>
          <w:rFonts w:asciiTheme="minorHAnsi" w:hAnsiTheme="minorHAnsi"/>
        </w:rPr>
        <w:tab/>
        <w:t>Phone (direct line)</w:t>
      </w:r>
      <w:r w:rsidR="00D16BEB">
        <w:rPr>
          <w:rFonts w:asciiTheme="minorHAnsi" w:hAnsiTheme="minorHAnsi"/>
        </w:rPr>
        <w:tab/>
      </w:r>
      <w:r w:rsidR="00D16BEB">
        <w:rPr>
          <w:rFonts w:asciiTheme="minorHAnsi" w:hAnsiTheme="minorHAnsi"/>
        </w:rPr>
        <w:tab/>
      </w:r>
    </w:p>
    <w:p w14:paraId="15E97A53" w14:textId="77777777" w:rsidR="00D16BEB" w:rsidRDefault="00D16BEB">
      <w:pPr>
        <w:rPr>
          <w:rFonts w:asciiTheme="minorHAnsi" w:hAnsiTheme="minorHAnsi"/>
        </w:rPr>
      </w:pPr>
    </w:p>
    <w:p w14:paraId="26C39D32" w14:textId="75B8A860" w:rsidR="00B23937" w:rsidRDefault="00D16BEB">
      <w:pPr>
        <w:rPr>
          <w:rFonts w:asciiTheme="minorHAnsi" w:hAnsiTheme="minorHAnsi"/>
        </w:rPr>
      </w:pPr>
      <w:r>
        <w:rPr>
          <w:rFonts w:asciiTheme="minorHAnsi" w:hAnsiTheme="minorHAnsi"/>
        </w:rPr>
        <w:t>Email address</w:t>
      </w:r>
      <w:r>
        <w:rPr>
          <w:rFonts w:asciiTheme="minorHAnsi" w:hAnsiTheme="minorHAnsi"/>
        </w:rPr>
        <w:tab/>
      </w:r>
      <w:r>
        <w:rPr>
          <w:rFonts w:asciiTheme="minorHAnsi" w:hAnsiTheme="minorHAnsi"/>
        </w:rPr>
        <w:tab/>
        <w:t>Brief Project description</w:t>
      </w:r>
      <w:r w:rsidR="001A0622">
        <w:rPr>
          <w:rFonts w:asciiTheme="minorHAnsi" w:hAnsiTheme="minorHAnsi"/>
        </w:rPr>
        <w:t xml:space="preserve"> or link</w:t>
      </w:r>
    </w:p>
    <w:p w14:paraId="5634196C" w14:textId="380E6487" w:rsidR="00D16BEB" w:rsidRPr="00D16BEB" w:rsidRDefault="00D16BEB" w:rsidP="00D16BEB">
      <w:pPr>
        <w:rPr>
          <w:rFonts w:asciiTheme="minorHAnsi" w:hAnsiTheme="minorHAnsi"/>
          <w:b/>
          <w:bCs/>
        </w:rPr>
      </w:pPr>
      <w:r w:rsidRPr="00D16BEB">
        <w:rPr>
          <w:rFonts w:asciiTheme="minorHAnsi" w:hAnsiTheme="minorHAnsi"/>
          <w:b/>
          <w:bCs/>
        </w:rPr>
        <w:t>Reference 2</w:t>
      </w:r>
    </w:p>
    <w:p w14:paraId="27C01D07" w14:textId="77777777" w:rsidR="00D16BEB" w:rsidRDefault="00D16BEB" w:rsidP="00D16BEB">
      <w:pPr>
        <w:rPr>
          <w:rFonts w:asciiTheme="minorHAnsi" w:hAnsiTheme="minorHAnsi"/>
        </w:rPr>
      </w:pPr>
    </w:p>
    <w:p w14:paraId="10265263" w14:textId="77777777" w:rsidR="00D16BEB" w:rsidRDefault="00D16BEB" w:rsidP="00D16BEB">
      <w:pPr>
        <w:rPr>
          <w:rFonts w:asciiTheme="minorHAnsi" w:hAnsiTheme="minorHAnsi"/>
        </w:rPr>
      </w:pPr>
      <w:r>
        <w:rPr>
          <w:rFonts w:asciiTheme="minorHAnsi" w:hAnsiTheme="minorHAnsi"/>
        </w:rPr>
        <w:lastRenderedPageBreak/>
        <w:t>Name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Company/Gov’t affiliation</w:t>
      </w:r>
      <w:r>
        <w:rPr>
          <w:rFonts w:asciiTheme="minorHAnsi" w:hAnsiTheme="minorHAnsi"/>
        </w:rPr>
        <w:tab/>
      </w:r>
      <w:r>
        <w:rPr>
          <w:rFonts w:asciiTheme="minorHAnsi" w:hAnsiTheme="minorHAnsi"/>
        </w:rPr>
        <w:tab/>
      </w:r>
      <w:r>
        <w:rPr>
          <w:rFonts w:asciiTheme="minorHAnsi" w:hAnsiTheme="minorHAnsi"/>
        </w:rPr>
        <w:tab/>
        <w:t>Phone (direct line)</w:t>
      </w:r>
      <w:r>
        <w:rPr>
          <w:rFonts w:asciiTheme="minorHAnsi" w:hAnsiTheme="minorHAnsi"/>
        </w:rPr>
        <w:tab/>
      </w:r>
      <w:r>
        <w:rPr>
          <w:rFonts w:asciiTheme="minorHAnsi" w:hAnsiTheme="minorHAnsi"/>
        </w:rPr>
        <w:tab/>
      </w:r>
    </w:p>
    <w:p w14:paraId="29336653" w14:textId="77777777" w:rsidR="00D16BEB" w:rsidRDefault="00D16BEB" w:rsidP="00D16BEB">
      <w:pPr>
        <w:rPr>
          <w:rFonts w:asciiTheme="minorHAnsi" w:hAnsiTheme="minorHAnsi"/>
        </w:rPr>
      </w:pPr>
    </w:p>
    <w:p w14:paraId="33E94722" w14:textId="575F6EA6" w:rsidR="00D16BEB" w:rsidRPr="00FA7195" w:rsidRDefault="00D16BEB" w:rsidP="00D16BEB">
      <w:pPr>
        <w:rPr>
          <w:rFonts w:asciiTheme="minorHAnsi" w:hAnsiTheme="minorHAnsi"/>
        </w:rPr>
      </w:pPr>
      <w:r>
        <w:rPr>
          <w:rFonts w:asciiTheme="minorHAnsi" w:hAnsiTheme="minorHAnsi"/>
        </w:rPr>
        <w:t>Email address</w:t>
      </w:r>
      <w:r>
        <w:rPr>
          <w:rFonts w:asciiTheme="minorHAnsi" w:hAnsiTheme="minorHAnsi"/>
        </w:rPr>
        <w:tab/>
      </w:r>
      <w:r>
        <w:rPr>
          <w:rFonts w:asciiTheme="minorHAnsi" w:hAnsiTheme="minorHAnsi"/>
        </w:rPr>
        <w:tab/>
        <w:t>Brief Project description</w:t>
      </w:r>
      <w:r w:rsidR="001A0622">
        <w:rPr>
          <w:rFonts w:asciiTheme="minorHAnsi" w:hAnsiTheme="minorHAnsi"/>
        </w:rPr>
        <w:t xml:space="preserve"> or link</w:t>
      </w:r>
    </w:p>
    <w:p w14:paraId="5AD81030" w14:textId="2C6EF735" w:rsidR="00D16BEB" w:rsidRPr="00D16BEB" w:rsidRDefault="00D16BEB" w:rsidP="00D16BEB">
      <w:pPr>
        <w:rPr>
          <w:rFonts w:asciiTheme="minorHAnsi" w:hAnsiTheme="minorHAnsi"/>
          <w:b/>
          <w:bCs/>
        </w:rPr>
      </w:pPr>
      <w:r w:rsidRPr="00D16BEB">
        <w:rPr>
          <w:rFonts w:asciiTheme="minorHAnsi" w:hAnsiTheme="minorHAnsi"/>
          <w:b/>
          <w:bCs/>
        </w:rPr>
        <w:t>Reference 3</w:t>
      </w:r>
    </w:p>
    <w:p w14:paraId="2DF1EACA" w14:textId="77777777" w:rsidR="00D16BEB" w:rsidRDefault="00D16BEB" w:rsidP="00D16BEB">
      <w:pPr>
        <w:rPr>
          <w:rFonts w:asciiTheme="minorHAnsi" w:hAnsiTheme="minorHAnsi"/>
        </w:rPr>
      </w:pPr>
    </w:p>
    <w:p w14:paraId="34C920B3" w14:textId="77777777" w:rsidR="00D16BEB" w:rsidRDefault="00D16BEB" w:rsidP="00D16BEB">
      <w:pPr>
        <w:rPr>
          <w:rFonts w:asciiTheme="minorHAnsi" w:hAnsiTheme="minorHAnsi"/>
        </w:rPr>
      </w:pPr>
      <w:r>
        <w:rPr>
          <w:rFonts w:asciiTheme="minorHAnsi" w:hAnsiTheme="minorHAnsi"/>
        </w:rPr>
        <w:t>Name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Company/Gov’t affiliation</w:t>
      </w:r>
      <w:r>
        <w:rPr>
          <w:rFonts w:asciiTheme="minorHAnsi" w:hAnsiTheme="minorHAnsi"/>
        </w:rPr>
        <w:tab/>
      </w:r>
      <w:r>
        <w:rPr>
          <w:rFonts w:asciiTheme="minorHAnsi" w:hAnsiTheme="minorHAnsi"/>
        </w:rPr>
        <w:tab/>
      </w:r>
      <w:r>
        <w:rPr>
          <w:rFonts w:asciiTheme="minorHAnsi" w:hAnsiTheme="minorHAnsi"/>
        </w:rPr>
        <w:tab/>
        <w:t>Phone (direct line)</w:t>
      </w:r>
      <w:r>
        <w:rPr>
          <w:rFonts w:asciiTheme="minorHAnsi" w:hAnsiTheme="minorHAnsi"/>
        </w:rPr>
        <w:tab/>
      </w:r>
      <w:r>
        <w:rPr>
          <w:rFonts w:asciiTheme="minorHAnsi" w:hAnsiTheme="minorHAnsi"/>
        </w:rPr>
        <w:tab/>
      </w:r>
    </w:p>
    <w:p w14:paraId="22F83A49" w14:textId="77777777" w:rsidR="00D16BEB" w:rsidRDefault="00D16BEB" w:rsidP="00D16BEB">
      <w:pPr>
        <w:rPr>
          <w:rFonts w:asciiTheme="minorHAnsi" w:hAnsiTheme="minorHAnsi"/>
        </w:rPr>
      </w:pPr>
    </w:p>
    <w:p w14:paraId="02643F2B" w14:textId="6228ECCE" w:rsidR="00D16BEB" w:rsidRPr="00FA7195" w:rsidRDefault="00D16BEB">
      <w:pPr>
        <w:rPr>
          <w:rFonts w:asciiTheme="minorHAnsi" w:hAnsiTheme="minorHAnsi"/>
        </w:rPr>
      </w:pPr>
      <w:r>
        <w:rPr>
          <w:rFonts w:asciiTheme="minorHAnsi" w:hAnsiTheme="minorHAnsi"/>
        </w:rPr>
        <w:t>Email address</w:t>
      </w:r>
      <w:r>
        <w:rPr>
          <w:rFonts w:asciiTheme="minorHAnsi" w:hAnsiTheme="minorHAnsi"/>
        </w:rPr>
        <w:tab/>
      </w:r>
      <w:r>
        <w:rPr>
          <w:rFonts w:asciiTheme="minorHAnsi" w:hAnsiTheme="minorHAnsi"/>
        </w:rPr>
        <w:tab/>
        <w:t>Brief Project description</w:t>
      </w:r>
      <w:r w:rsidR="001A0622">
        <w:rPr>
          <w:rFonts w:asciiTheme="minorHAnsi" w:hAnsiTheme="minorHAnsi"/>
        </w:rPr>
        <w:t xml:space="preserve"> or link</w:t>
      </w:r>
    </w:p>
    <w:p w14:paraId="463F41B9" w14:textId="77777777" w:rsidR="00B419BA" w:rsidRDefault="00B419BA" w:rsidP="00875813">
      <w:pPr>
        <w:pStyle w:val="RFP-HSub"/>
        <w:spacing w:before="240" w:line="276" w:lineRule="auto"/>
        <w:rPr>
          <w:rFonts w:ascii="Times New Roman" w:hAnsi="Times New Roman"/>
          <w:b/>
          <w:bCs/>
          <w:color w:val="auto"/>
        </w:rPr>
      </w:pPr>
    </w:p>
    <w:p w14:paraId="187F2DBB" w14:textId="44107402" w:rsidR="00875813" w:rsidRPr="00875813" w:rsidRDefault="00875813" w:rsidP="00875813">
      <w:pPr>
        <w:pStyle w:val="RFP-HSub"/>
        <w:spacing w:before="240" w:line="276" w:lineRule="auto"/>
        <w:rPr>
          <w:rFonts w:ascii="Times New Roman" w:hAnsi="Times New Roman"/>
          <w:b/>
          <w:bCs/>
          <w:color w:val="auto"/>
        </w:rPr>
      </w:pPr>
      <w:r w:rsidRPr="00875813">
        <w:rPr>
          <w:rFonts w:ascii="Times New Roman" w:hAnsi="Times New Roman"/>
          <w:b/>
          <w:bCs/>
          <w:color w:val="auto"/>
        </w:rPr>
        <w:t>Proposal Signature Page</w:t>
      </w:r>
    </w:p>
    <w:p w14:paraId="620A2FC8" w14:textId="77777777" w:rsidR="00875813" w:rsidRPr="007036B0" w:rsidRDefault="00875813" w:rsidP="00875813">
      <w:pPr>
        <w:spacing w:before="240" w:after="0"/>
      </w:pPr>
      <w:r w:rsidRPr="007036B0">
        <w:t>The accompanying Forms &amp; Documentation are hereby submitted as a Proposal in response to the subject RFQ. All information and statements are true, accurate and binding representations of its intentions and commitments in responding to this RFQ.</w:t>
      </w:r>
    </w:p>
    <w:p w14:paraId="3BD7E51F" w14:textId="50B44D3F" w:rsidR="00875813" w:rsidRPr="007036B0" w:rsidRDefault="00875813" w:rsidP="00875813">
      <w:pPr>
        <w:spacing w:before="240" w:after="0"/>
      </w:pPr>
      <w:r w:rsidRPr="007036B0">
        <w:t>_________________________________________</w:t>
      </w:r>
      <w:r w:rsidRPr="007036B0">
        <w:tab/>
        <w:t>_____________________________________</w:t>
      </w:r>
    </w:p>
    <w:p w14:paraId="647DAB74" w14:textId="77777777" w:rsidR="00875813" w:rsidRPr="007036B0" w:rsidRDefault="00875813" w:rsidP="00875813">
      <w:pPr>
        <w:tabs>
          <w:tab w:val="left" w:pos="3840"/>
        </w:tabs>
        <w:spacing w:after="0"/>
        <w:jc w:val="both"/>
        <w:rPr>
          <w:bCs/>
        </w:rPr>
      </w:pPr>
      <w:r w:rsidRPr="007036B0">
        <w:rPr>
          <w:bCs/>
        </w:rPr>
        <w:t>Company Name</w:t>
      </w:r>
      <w:r w:rsidRPr="007036B0">
        <w:rPr>
          <w:bCs/>
        </w:rPr>
        <w:tab/>
      </w:r>
      <w:r w:rsidRPr="007036B0">
        <w:rPr>
          <w:bCs/>
        </w:rPr>
        <w:tab/>
      </w:r>
      <w:r w:rsidRPr="007036B0">
        <w:rPr>
          <w:bCs/>
        </w:rPr>
        <w:tab/>
        <w:t>Contact Person</w:t>
      </w:r>
    </w:p>
    <w:p w14:paraId="44276F23" w14:textId="77777777" w:rsidR="00875813" w:rsidRPr="007036B0" w:rsidRDefault="00875813" w:rsidP="00875813">
      <w:pPr>
        <w:spacing w:before="240" w:after="0"/>
      </w:pPr>
      <w:r w:rsidRPr="007036B0">
        <w:t>_______________________________</w:t>
      </w:r>
      <w:r w:rsidRPr="007036B0">
        <w:tab/>
      </w:r>
      <w:r w:rsidRPr="007036B0">
        <w:tab/>
      </w:r>
      <w:r w:rsidRPr="007036B0">
        <w:tab/>
      </w:r>
      <w:r w:rsidRPr="007036B0">
        <w:tab/>
        <w:t>______________________________</w:t>
      </w:r>
    </w:p>
    <w:p w14:paraId="37DF5E11" w14:textId="77777777" w:rsidR="00875813" w:rsidRPr="007036B0" w:rsidRDefault="00875813" w:rsidP="00875813">
      <w:pPr>
        <w:tabs>
          <w:tab w:val="left" w:pos="3840"/>
        </w:tabs>
        <w:spacing w:after="0"/>
        <w:jc w:val="both"/>
        <w:rPr>
          <w:bCs/>
        </w:rPr>
      </w:pPr>
      <w:r w:rsidRPr="007036B0">
        <w:rPr>
          <w:bCs/>
        </w:rPr>
        <w:t>Street</w:t>
      </w:r>
      <w:r w:rsidRPr="007036B0">
        <w:rPr>
          <w:bCs/>
        </w:rPr>
        <w:tab/>
      </w:r>
      <w:r w:rsidRPr="007036B0">
        <w:rPr>
          <w:bCs/>
        </w:rPr>
        <w:tab/>
      </w:r>
      <w:r w:rsidRPr="007036B0">
        <w:rPr>
          <w:bCs/>
        </w:rPr>
        <w:tab/>
        <w:t>Phone</w:t>
      </w:r>
    </w:p>
    <w:p w14:paraId="0F288F8A" w14:textId="466AF53C" w:rsidR="00875813" w:rsidRPr="007036B0" w:rsidRDefault="00875813" w:rsidP="00875813">
      <w:pPr>
        <w:spacing w:before="240" w:after="0"/>
      </w:pPr>
      <w:r w:rsidRPr="007036B0">
        <w:t>_________________________________________________</w:t>
      </w:r>
    </w:p>
    <w:p w14:paraId="2217610C" w14:textId="77777777" w:rsidR="00875813" w:rsidRPr="007036B0" w:rsidRDefault="00875813" w:rsidP="00875813">
      <w:pPr>
        <w:tabs>
          <w:tab w:val="left" w:pos="3840"/>
        </w:tabs>
        <w:spacing w:after="0"/>
        <w:jc w:val="both"/>
        <w:rPr>
          <w:bCs/>
        </w:rPr>
      </w:pPr>
      <w:r w:rsidRPr="007036B0">
        <w:rPr>
          <w:bCs/>
        </w:rPr>
        <w:t>City, State, Zip</w:t>
      </w:r>
      <w:r w:rsidRPr="007036B0">
        <w:rPr>
          <w:bCs/>
        </w:rPr>
        <w:tab/>
      </w:r>
      <w:r w:rsidRPr="007036B0">
        <w:rPr>
          <w:bCs/>
        </w:rPr>
        <w:tab/>
      </w:r>
      <w:r w:rsidRPr="007036B0">
        <w:rPr>
          <w:bCs/>
        </w:rPr>
        <w:tab/>
        <w:t>Email</w:t>
      </w:r>
    </w:p>
    <w:p w14:paraId="75F2E0DF" w14:textId="3F30C122" w:rsidR="00875813" w:rsidRPr="007036B0" w:rsidRDefault="00875813" w:rsidP="00875813">
      <w:pPr>
        <w:spacing w:before="240" w:after="0"/>
      </w:pPr>
      <w:r w:rsidRPr="007036B0">
        <w:t xml:space="preserve">Proposer submits the attached proposal for this Request for Proposals to </w:t>
      </w:r>
      <w:r>
        <w:t>the South Shore Recycling Cooperative</w:t>
      </w:r>
      <w:r w:rsidRPr="007036B0">
        <w:t xml:space="preserve"> (SSRC), on the authority of the undersigned and as dated below who by signing confirms and pledges to abide by and be held to the requirements of this RFP and its resulting contract, to perform any tasks and deliver any documents required, and</w:t>
      </w:r>
      <w:r w:rsidR="007201A0">
        <w:t xml:space="preserve"> is authorized</w:t>
      </w:r>
      <w:r w:rsidRPr="007036B0">
        <w:t xml:space="preserve"> to</w:t>
      </w:r>
      <w:r w:rsidR="007201A0">
        <w:t xml:space="preserve"> bind</w:t>
      </w:r>
      <w:r w:rsidRPr="007036B0">
        <w:t xml:space="preserve"> execute a Contract with the SSRC.</w:t>
      </w:r>
    </w:p>
    <w:p w14:paraId="01A9D136" w14:textId="77777777" w:rsidR="00875813" w:rsidRPr="007036B0" w:rsidRDefault="00875813" w:rsidP="00875813">
      <w:pPr>
        <w:tabs>
          <w:tab w:val="left" w:pos="3840"/>
        </w:tabs>
        <w:spacing w:before="240" w:after="0"/>
        <w:rPr>
          <w:bCs/>
        </w:rPr>
      </w:pPr>
      <w:r w:rsidRPr="007036B0">
        <w:rPr>
          <w:bCs/>
        </w:rPr>
        <w:t>Authorized Agent of the Proposer:</w:t>
      </w:r>
      <w:r w:rsidRPr="007036B0">
        <w:rPr>
          <w:noProof/>
        </w:rPr>
        <mc:AlternateContent>
          <mc:Choice Requires="wps">
            <w:drawing>
              <wp:anchor distT="0" distB="0" distL="114300" distR="114300" simplePos="0" relativeHeight="251659264" behindDoc="0" locked="1" layoutInCell="1" allowOverlap="1" wp14:anchorId="2C1CEDF8" wp14:editId="6CE21F1A">
                <wp:simplePos x="0" y="0"/>
                <wp:positionH relativeFrom="column">
                  <wp:posOffset>5066665</wp:posOffset>
                </wp:positionH>
                <wp:positionV relativeFrom="paragraph">
                  <wp:posOffset>1183005</wp:posOffset>
                </wp:positionV>
                <wp:extent cx="914400" cy="914400"/>
                <wp:effectExtent l="0" t="0" r="19050" b="19050"/>
                <wp:wrapNone/>
                <wp:docPr id="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C0C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C5C0A7" id="Oval 1" o:spid="_x0000_s1026" style="position:absolute;margin-left:398.95pt;margin-top:93.1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" strokecolor="silver">
                <w10:anchorlock/>
              </v:oval>
            </w:pict>
          </mc:Fallback>
        </mc:AlternateContent>
      </w:r>
    </w:p>
    <w:p w14:paraId="6ACBC461" w14:textId="2574AAB4" w:rsidR="00875813" w:rsidRPr="007036B0" w:rsidRDefault="00875813" w:rsidP="00875813">
      <w:pPr>
        <w:tabs>
          <w:tab w:val="left" w:pos="3840"/>
        </w:tabs>
        <w:spacing w:before="240" w:after="0"/>
        <w:rPr>
          <w:bCs/>
        </w:rPr>
      </w:pPr>
      <w:r w:rsidRPr="007036B0">
        <w:rPr>
          <w:bCs/>
        </w:rPr>
        <w:t>Signature (blue ink please)</w:t>
      </w:r>
      <w:r w:rsidRPr="007036B0">
        <w:t xml:space="preserve"> ____________________________________</w:t>
      </w:r>
      <w:r w:rsidRPr="007036B0">
        <w:rPr>
          <w:bCs/>
        </w:rPr>
        <w:t>Date</w:t>
      </w:r>
      <w:r w:rsidRPr="007036B0">
        <w:t>:_____________________</w:t>
      </w:r>
    </w:p>
    <w:p w14:paraId="2639AD2F" w14:textId="67D64768" w:rsidR="00875813" w:rsidRPr="007036B0" w:rsidRDefault="00875813" w:rsidP="00875813">
      <w:pPr>
        <w:tabs>
          <w:tab w:val="left" w:pos="3840"/>
        </w:tabs>
        <w:spacing w:before="240" w:after="0"/>
        <w:rPr>
          <w:bCs/>
        </w:rPr>
      </w:pPr>
      <w:r w:rsidRPr="007036B0">
        <w:rPr>
          <w:bCs/>
        </w:rPr>
        <w:t>Printed Name: _________________________________  Title:___</w:t>
      </w:r>
      <w:r>
        <w:rPr>
          <w:bCs/>
        </w:rPr>
        <w:t>__</w:t>
      </w:r>
      <w:r w:rsidRPr="007036B0">
        <w:rPr>
          <w:bCs/>
        </w:rPr>
        <w:t>__</w:t>
      </w:r>
      <w:r>
        <w:rPr>
          <w:bCs/>
        </w:rPr>
        <w:t>_</w:t>
      </w:r>
      <w:r w:rsidRPr="007036B0">
        <w:rPr>
          <w:bCs/>
        </w:rPr>
        <w:t>_________________________</w:t>
      </w:r>
    </w:p>
    <w:p w14:paraId="0DB5B154" w14:textId="77777777" w:rsidR="00875813" w:rsidRPr="007036B0" w:rsidRDefault="00875813" w:rsidP="00875813">
      <w:pPr>
        <w:tabs>
          <w:tab w:val="left" w:pos="3840"/>
        </w:tabs>
        <w:spacing w:before="240" w:after="0"/>
        <w:rPr>
          <w:bCs/>
        </w:rPr>
      </w:pPr>
    </w:p>
    <w:p w14:paraId="5DE8C1E8" w14:textId="72CF8572" w:rsidR="007036B0" w:rsidRPr="00875813" w:rsidRDefault="00875813" w:rsidP="00875813">
      <w:pPr>
        <w:tabs>
          <w:tab w:val="left" w:pos="3840"/>
        </w:tabs>
        <w:spacing w:before="240" w:after="0"/>
        <w:rPr>
          <w:bCs/>
        </w:rPr>
      </w:pPr>
      <w:r w:rsidRPr="007036B0">
        <w:rPr>
          <w:bCs/>
        </w:rPr>
        <w:t>(If a corporation, attach certificate of vote or apply corporate seal here)</w:t>
      </w:r>
      <w:r w:rsidR="007036B0">
        <w:rPr>
          <w:rFonts w:asciiTheme="minorHAnsi" w:hAnsiTheme="minorHAnsi"/>
          <w:b/>
          <w:bCs/>
          <w:sz w:val="32"/>
          <w:szCs w:val="32"/>
        </w:rPr>
        <w:br w:type="page"/>
      </w:r>
    </w:p>
    <w:p w14:paraId="00000148" w14:textId="614FD0D3" w:rsidR="00836666" w:rsidRPr="007036B0" w:rsidRDefault="00B419BA" w:rsidP="00B419BA">
      <w:pPr>
        <w:spacing w:after="160" w:line="259" w:lineRule="auto"/>
        <w:rPr>
          <w:rFonts w:asciiTheme="minorHAnsi" w:hAnsiTheme="minorHAnsi"/>
          <w:sz w:val="32"/>
          <w:szCs w:val="32"/>
        </w:rPr>
      </w:pPr>
      <w:r w:rsidRPr="007036B0">
        <w:rPr>
          <w:rFonts w:asciiTheme="minorHAnsi" w:hAnsiTheme="minorHAnsi"/>
          <w:b/>
          <w:bCs/>
          <w:sz w:val="32"/>
          <w:szCs w:val="32"/>
        </w:rPr>
        <w:lastRenderedPageBreak/>
        <w:t>APPENDIX B</w:t>
      </w:r>
      <w:r w:rsidRPr="007036B0">
        <w:rPr>
          <w:rFonts w:asciiTheme="minorHAnsi" w:hAnsiTheme="minorHAnsi"/>
          <w:sz w:val="32"/>
          <w:szCs w:val="32"/>
        </w:rPr>
        <w:t xml:space="preserve">: </w:t>
      </w:r>
      <w:r w:rsidRPr="007036B0">
        <w:rPr>
          <w:rFonts w:asciiTheme="minorHAnsi" w:hAnsiTheme="minorHAnsi"/>
          <w:b/>
          <w:bCs/>
          <w:sz w:val="32"/>
          <w:szCs w:val="32"/>
        </w:rPr>
        <w:t>PROPOSAL EVALUATION SCORE SHEET</w:t>
      </w:r>
    </w:p>
    <w:p w14:paraId="0000014D" w14:textId="3A4F0511" w:rsidR="00836666" w:rsidRPr="00B419BA" w:rsidRDefault="00A25659" w:rsidP="00B419BA">
      <w:pPr>
        <w:rPr>
          <w:rFonts w:asciiTheme="minorHAnsi" w:hAnsiTheme="minorHAnsi"/>
          <w:b/>
        </w:rPr>
      </w:pPr>
      <w:r w:rsidRPr="00FA7195">
        <w:rPr>
          <w:rFonts w:asciiTheme="minorHAnsi" w:hAnsiTheme="minorHAnsi"/>
          <w:b/>
        </w:rPr>
        <w:t>SSRC HHW Depot Engineering Request for Quotes</w:t>
      </w:r>
      <w:r w:rsidR="00B419BA">
        <w:rPr>
          <w:rFonts w:asciiTheme="minorHAnsi" w:hAnsiTheme="minorHAnsi"/>
          <w:b/>
        </w:rPr>
        <w:t xml:space="preserve">    </w:t>
      </w:r>
      <w:r w:rsidRPr="00FA7195">
        <w:rPr>
          <w:rFonts w:asciiTheme="minorHAnsi" w:hAnsiTheme="minorHAnsi"/>
          <w:b/>
        </w:rPr>
        <w:t>April 202</w:t>
      </w:r>
      <w:r w:rsidR="00E05F3E">
        <w:rPr>
          <w:rFonts w:asciiTheme="minorHAnsi" w:hAnsiTheme="minorHAnsi"/>
          <w:b/>
        </w:rPr>
        <w:t>6</w:t>
      </w:r>
    </w:p>
    <w:tbl>
      <w:tblPr>
        <w:tblStyle w:val="4"/>
        <w:tblW w:w="1016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15"/>
        <w:gridCol w:w="8647"/>
      </w:tblGrid>
      <w:tr w:rsidR="00836666" w:rsidRPr="00FA7195" w14:paraId="2F9B062D" w14:textId="77777777">
        <w:trPr>
          <w:trHeight w:val="525"/>
        </w:trPr>
        <w:tc>
          <w:tcPr>
            <w:tcW w:w="1515" w:type="dxa"/>
            <w:tcBorders>
              <w:top w:val="single" w:sz="6" w:space="0" w:color="000000"/>
              <w:left w:val="single" w:sz="6" w:space="0" w:color="000000"/>
              <w:bottom w:val="single" w:sz="6" w:space="0" w:color="000000"/>
              <w:right w:val="single" w:sz="6" w:space="0" w:color="000000"/>
            </w:tcBorders>
            <w:vAlign w:val="center"/>
          </w:tcPr>
          <w:p w14:paraId="0000014E" w14:textId="77777777" w:rsidR="00836666" w:rsidRPr="00FA7195" w:rsidRDefault="00A25659">
            <w:pPr>
              <w:spacing w:after="160" w:line="259" w:lineRule="auto"/>
              <w:jc w:val="center"/>
              <w:rPr>
                <w:rFonts w:asciiTheme="minorHAnsi" w:hAnsiTheme="minorHAnsi"/>
              </w:rPr>
            </w:pPr>
            <w:r w:rsidRPr="00FA7195">
              <w:rPr>
                <w:rFonts w:asciiTheme="minorHAnsi" w:hAnsiTheme="minorHAnsi"/>
              </w:rPr>
              <w:t>Name of Firm (Bidder)</w:t>
            </w:r>
          </w:p>
        </w:tc>
        <w:tc>
          <w:tcPr>
            <w:tcW w:w="8647" w:type="dxa"/>
            <w:tcBorders>
              <w:top w:val="single" w:sz="6" w:space="0" w:color="000000"/>
              <w:left w:val="single" w:sz="6" w:space="0" w:color="000000"/>
              <w:bottom w:val="single" w:sz="6" w:space="0" w:color="000000"/>
              <w:right w:val="single" w:sz="6" w:space="0" w:color="000000"/>
            </w:tcBorders>
          </w:tcPr>
          <w:p w14:paraId="0000014F"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r>
      <w:tr w:rsidR="00836666" w:rsidRPr="00FA7195" w14:paraId="6948BDA5" w14:textId="77777777">
        <w:trPr>
          <w:trHeight w:val="300"/>
        </w:trPr>
        <w:tc>
          <w:tcPr>
            <w:tcW w:w="1515" w:type="dxa"/>
            <w:tcBorders>
              <w:top w:val="single" w:sz="6" w:space="0" w:color="000000"/>
              <w:left w:val="single" w:sz="6" w:space="0" w:color="000000"/>
              <w:bottom w:val="single" w:sz="6" w:space="0" w:color="000000"/>
              <w:right w:val="single" w:sz="6" w:space="0" w:color="000000"/>
            </w:tcBorders>
            <w:vAlign w:val="center"/>
          </w:tcPr>
          <w:p w14:paraId="00000150" w14:textId="77777777" w:rsidR="00836666" w:rsidRPr="00FA7195" w:rsidRDefault="00A25659">
            <w:pPr>
              <w:spacing w:after="160" w:line="259" w:lineRule="auto"/>
              <w:jc w:val="center"/>
              <w:rPr>
                <w:rFonts w:asciiTheme="minorHAnsi" w:hAnsiTheme="minorHAnsi"/>
              </w:rPr>
            </w:pPr>
            <w:r w:rsidRPr="00FA7195">
              <w:rPr>
                <w:rFonts w:asciiTheme="minorHAnsi" w:hAnsiTheme="minorHAnsi"/>
              </w:rPr>
              <w:t>Reviewer</w:t>
            </w:r>
          </w:p>
        </w:tc>
        <w:tc>
          <w:tcPr>
            <w:tcW w:w="8647" w:type="dxa"/>
            <w:tcBorders>
              <w:top w:val="single" w:sz="6" w:space="0" w:color="000000"/>
              <w:left w:val="single" w:sz="6" w:space="0" w:color="000000"/>
              <w:bottom w:val="single" w:sz="6" w:space="0" w:color="000000"/>
              <w:right w:val="single" w:sz="6" w:space="0" w:color="000000"/>
            </w:tcBorders>
          </w:tcPr>
          <w:p w14:paraId="00000151" w14:textId="77777777" w:rsidR="00836666" w:rsidRPr="00FA7195" w:rsidRDefault="00A25659">
            <w:pPr>
              <w:rPr>
                <w:rFonts w:asciiTheme="minorHAnsi" w:hAnsiTheme="minorHAnsi"/>
              </w:rPr>
            </w:pPr>
            <w:r w:rsidRPr="00FA7195">
              <w:rPr>
                <w:rFonts w:asciiTheme="minorHAnsi" w:hAnsiTheme="minorHAnsi"/>
              </w:rPr>
              <w:t>  </w:t>
            </w:r>
          </w:p>
        </w:tc>
      </w:tr>
      <w:tr w:rsidR="00836666" w:rsidRPr="00FA7195" w14:paraId="26A03FDB" w14:textId="77777777">
        <w:trPr>
          <w:trHeight w:val="300"/>
        </w:trPr>
        <w:tc>
          <w:tcPr>
            <w:tcW w:w="1515" w:type="dxa"/>
            <w:tcBorders>
              <w:top w:val="single" w:sz="6" w:space="0" w:color="000000"/>
              <w:left w:val="single" w:sz="6" w:space="0" w:color="000000"/>
              <w:bottom w:val="single" w:sz="6" w:space="0" w:color="000000"/>
              <w:right w:val="single" w:sz="6" w:space="0" w:color="000000"/>
            </w:tcBorders>
            <w:vAlign w:val="center"/>
          </w:tcPr>
          <w:p w14:paraId="00000152" w14:textId="77777777" w:rsidR="00836666" w:rsidRPr="00FA7195" w:rsidRDefault="00A25659">
            <w:pPr>
              <w:spacing w:after="160" w:line="259" w:lineRule="auto"/>
              <w:jc w:val="center"/>
              <w:rPr>
                <w:rFonts w:asciiTheme="minorHAnsi" w:hAnsiTheme="minorHAnsi"/>
              </w:rPr>
            </w:pPr>
            <w:r w:rsidRPr="00FA7195">
              <w:rPr>
                <w:rFonts w:asciiTheme="minorHAnsi" w:hAnsiTheme="minorHAnsi"/>
              </w:rPr>
              <w:t>Signature</w:t>
            </w:r>
          </w:p>
        </w:tc>
        <w:tc>
          <w:tcPr>
            <w:tcW w:w="8647" w:type="dxa"/>
            <w:tcBorders>
              <w:top w:val="single" w:sz="6" w:space="0" w:color="000000"/>
              <w:left w:val="single" w:sz="6" w:space="0" w:color="000000"/>
              <w:bottom w:val="single" w:sz="6" w:space="0" w:color="000000"/>
              <w:right w:val="single" w:sz="6" w:space="0" w:color="000000"/>
            </w:tcBorders>
          </w:tcPr>
          <w:p w14:paraId="00000153"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r>
      <w:tr w:rsidR="00836666" w:rsidRPr="00FA7195" w14:paraId="6CBE7106" w14:textId="77777777">
        <w:trPr>
          <w:trHeight w:val="390"/>
        </w:trPr>
        <w:tc>
          <w:tcPr>
            <w:tcW w:w="1515" w:type="dxa"/>
            <w:tcBorders>
              <w:top w:val="single" w:sz="6" w:space="0" w:color="000000"/>
              <w:left w:val="single" w:sz="6" w:space="0" w:color="000000"/>
              <w:bottom w:val="single" w:sz="6" w:space="0" w:color="000000"/>
              <w:right w:val="single" w:sz="6" w:space="0" w:color="000000"/>
            </w:tcBorders>
            <w:vAlign w:val="center"/>
          </w:tcPr>
          <w:p w14:paraId="00000154" w14:textId="77777777" w:rsidR="00836666" w:rsidRPr="00FA7195" w:rsidRDefault="00A25659">
            <w:pPr>
              <w:spacing w:after="160" w:line="259" w:lineRule="auto"/>
              <w:jc w:val="center"/>
              <w:rPr>
                <w:rFonts w:asciiTheme="minorHAnsi" w:hAnsiTheme="minorHAnsi"/>
              </w:rPr>
            </w:pPr>
            <w:r w:rsidRPr="00FA7195">
              <w:rPr>
                <w:rFonts w:asciiTheme="minorHAnsi" w:hAnsiTheme="minorHAnsi"/>
              </w:rPr>
              <w:t>Date</w:t>
            </w:r>
          </w:p>
        </w:tc>
        <w:tc>
          <w:tcPr>
            <w:tcW w:w="8647" w:type="dxa"/>
            <w:tcBorders>
              <w:top w:val="single" w:sz="6" w:space="0" w:color="000000"/>
              <w:left w:val="single" w:sz="6" w:space="0" w:color="000000"/>
              <w:bottom w:val="single" w:sz="6" w:space="0" w:color="000000"/>
              <w:right w:val="single" w:sz="6" w:space="0" w:color="000000"/>
            </w:tcBorders>
          </w:tcPr>
          <w:p w14:paraId="00000155"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r>
    </w:tbl>
    <w:p w14:paraId="00000156"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bl>
      <w:tblPr>
        <w:tblStyle w:val="3"/>
        <w:tblW w:w="1016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225"/>
        <w:gridCol w:w="1065"/>
        <w:gridCol w:w="1050"/>
        <w:gridCol w:w="4822"/>
      </w:tblGrid>
      <w:tr w:rsidR="00836666" w:rsidRPr="00FA7195" w14:paraId="6102E36C" w14:textId="77777777" w:rsidTr="0041639F">
        <w:trPr>
          <w:trHeight w:val="957"/>
        </w:trPr>
        <w:tc>
          <w:tcPr>
            <w:tcW w:w="3225" w:type="dxa"/>
            <w:tcBorders>
              <w:top w:val="single" w:sz="6" w:space="0" w:color="000000"/>
              <w:left w:val="single" w:sz="6" w:space="0" w:color="000000"/>
              <w:bottom w:val="single" w:sz="6" w:space="0" w:color="000000"/>
              <w:right w:val="single" w:sz="6" w:space="0" w:color="000000"/>
            </w:tcBorders>
            <w:vAlign w:val="center"/>
          </w:tcPr>
          <w:p w14:paraId="00000157" w14:textId="77777777" w:rsidR="00836666" w:rsidRPr="00FA7195" w:rsidRDefault="00A25659">
            <w:pPr>
              <w:spacing w:after="160" w:line="259" w:lineRule="auto"/>
              <w:rPr>
                <w:rFonts w:asciiTheme="minorHAnsi" w:hAnsiTheme="minorHAnsi"/>
              </w:rPr>
            </w:pPr>
            <w:r w:rsidRPr="00FA7195">
              <w:rPr>
                <w:rFonts w:asciiTheme="minorHAnsi" w:hAnsiTheme="minorHAnsi"/>
              </w:rPr>
              <w:t>Criteria </w:t>
            </w:r>
          </w:p>
        </w:tc>
        <w:tc>
          <w:tcPr>
            <w:tcW w:w="1065" w:type="dxa"/>
            <w:tcBorders>
              <w:top w:val="single" w:sz="6" w:space="0" w:color="000000"/>
              <w:left w:val="single" w:sz="6" w:space="0" w:color="000000"/>
              <w:bottom w:val="single" w:sz="6" w:space="0" w:color="000000"/>
              <w:right w:val="single" w:sz="6" w:space="0" w:color="000000"/>
            </w:tcBorders>
            <w:vAlign w:val="center"/>
          </w:tcPr>
          <w:p w14:paraId="00000158" w14:textId="77777777" w:rsidR="00836666" w:rsidRPr="00FA7195" w:rsidRDefault="00A25659">
            <w:pPr>
              <w:spacing w:after="160" w:line="259" w:lineRule="auto"/>
              <w:rPr>
                <w:rFonts w:asciiTheme="minorHAnsi" w:hAnsiTheme="minorHAnsi"/>
              </w:rPr>
            </w:pPr>
            <w:r w:rsidRPr="00FA7195">
              <w:rPr>
                <w:rFonts w:asciiTheme="minorHAnsi" w:hAnsiTheme="minorHAnsi"/>
              </w:rPr>
              <w:t>Total Available Points </w:t>
            </w:r>
          </w:p>
        </w:tc>
        <w:tc>
          <w:tcPr>
            <w:tcW w:w="1050" w:type="dxa"/>
            <w:tcBorders>
              <w:top w:val="single" w:sz="6" w:space="0" w:color="000000"/>
              <w:left w:val="single" w:sz="6" w:space="0" w:color="000000"/>
              <w:bottom w:val="single" w:sz="6" w:space="0" w:color="000000"/>
              <w:right w:val="single" w:sz="6" w:space="0" w:color="000000"/>
            </w:tcBorders>
            <w:vAlign w:val="center"/>
          </w:tcPr>
          <w:p w14:paraId="00000159" w14:textId="77777777" w:rsidR="00836666" w:rsidRPr="00FA7195" w:rsidRDefault="00A25659">
            <w:pPr>
              <w:spacing w:after="160" w:line="259" w:lineRule="auto"/>
              <w:rPr>
                <w:rFonts w:asciiTheme="minorHAnsi" w:hAnsiTheme="minorHAnsi"/>
              </w:rPr>
            </w:pPr>
            <w:r w:rsidRPr="00FA7195">
              <w:rPr>
                <w:rFonts w:asciiTheme="minorHAnsi" w:hAnsiTheme="minorHAnsi"/>
              </w:rPr>
              <w:t>Individual Score </w:t>
            </w:r>
          </w:p>
        </w:tc>
        <w:tc>
          <w:tcPr>
            <w:tcW w:w="4822" w:type="dxa"/>
            <w:tcBorders>
              <w:top w:val="single" w:sz="6" w:space="0" w:color="000000"/>
              <w:left w:val="single" w:sz="6" w:space="0" w:color="000000"/>
              <w:bottom w:val="single" w:sz="6" w:space="0" w:color="000000"/>
              <w:right w:val="single" w:sz="6" w:space="0" w:color="000000"/>
            </w:tcBorders>
            <w:vAlign w:val="center"/>
          </w:tcPr>
          <w:p w14:paraId="0000015A" w14:textId="77777777" w:rsidR="00836666" w:rsidRPr="00FA7195" w:rsidRDefault="00A25659">
            <w:pPr>
              <w:spacing w:after="160" w:line="259" w:lineRule="auto"/>
              <w:rPr>
                <w:rFonts w:asciiTheme="minorHAnsi" w:hAnsiTheme="minorHAnsi"/>
              </w:rPr>
            </w:pPr>
            <w:r w:rsidRPr="00FA7195">
              <w:rPr>
                <w:rFonts w:asciiTheme="minorHAnsi" w:hAnsiTheme="minorHAnsi"/>
              </w:rPr>
              <w:t>Comment </w:t>
            </w:r>
          </w:p>
        </w:tc>
      </w:tr>
      <w:tr w:rsidR="009324D0" w:rsidRPr="00FA7195" w14:paraId="46DB83F8" w14:textId="77777777" w:rsidTr="0041639F">
        <w:trPr>
          <w:trHeight w:val="678"/>
        </w:trPr>
        <w:tc>
          <w:tcPr>
            <w:tcW w:w="3225" w:type="dxa"/>
            <w:tcBorders>
              <w:top w:val="single" w:sz="6" w:space="0" w:color="000000"/>
              <w:left w:val="single" w:sz="6" w:space="0" w:color="000000"/>
              <w:bottom w:val="single" w:sz="6" w:space="0" w:color="000000"/>
              <w:right w:val="single" w:sz="6" w:space="0" w:color="000000"/>
            </w:tcBorders>
            <w:vAlign w:val="center"/>
          </w:tcPr>
          <w:p w14:paraId="0000015B" w14:textId="28D3DCE4" w:rsidR="009324D0" w:rsidRPr="00FA7195" w:rsidRDefault="009324D0">
            <w:pPr>
              <w:spacing w:after="160" w:line="259" w:lineRule="auto"/>
              <w:rPr>
                <w:rFonts w:asciiTheme="minorHAnsi" w:hAnsiTheme="minorHAnsi"/>
              </w:rPr>
            </w:pPr>
            <w:r w:rsidRPr="00FA7195">
              <w:rPr>
                <w:rFonts w:asciiTheme="minorHAnsi" w:hAnsiTheme="minorHAnsi"/>
              </w:rPr>
              <w:t>Qualifications of key personnel &amp; expertise </w:t>
            </w:r>
          </w:p>
        </w:tc>
        <w:tc>
          <w:tcPr>
            <w:tcW w:w="1065" w:type="dxa"/>
            <w:tcBorders>
              <w:top w:val="single" w:sz="6" w:space="0" w:color="000000"/>
              <w:left w:val="single" w:sz="6" w:space="0" w:color="000000"/>
              <w:bottom w:val="single" w:sz="6" w:space="0" w:color="000000"/>
              <w:right w:val="single" w:sz="6" w:space="0" w:color="000000"/>
            </w:tcBorders>
            <w:vAlign w:val="center"/>
          </w:tcPr>
          <w:p w14:paraId="0000015C" w14:textId="5EBAB634" w:rsidR="009324D0" w:rsidRPr="00FA7195" w:rsidRDefault="00431315">
            <w:pPr>
              <w:spacing w:after="160" w:line="259" w:lineRule="auto"/>
              <w:rPr>
                <w:rFonts w:asciiTheme="minorHAnsi" w:hAnsiTheme="minorHAnsi"/>
              </w:rPr>
            </w:pPr>
            <w:r>
              <w:rPr>
                <w:rFonts w:asciiTheme="minorHAnsi" w:hAnsiTheme="minorHAnsi"/>
              </w:rPr>
              <w:t>20</w:t>
            </w:r>
          </w:p>
        </w:tc>
        <w:tc>
          <w:tcPr>
            <w:tcW w:w="1050" w:type="dxa"/>
            <w:tcBorders>
              <w:top w:val="single" w:sz="6" w:space="0" w:color="000000"/>
              <w:left w:val="single" w:sz="6" w:space="0" w:color="000000"/>
              <w:bottom w:val="single" w:sz="6" w:space="0" w:color="000000"/>
              <w:right w:val="single" w:sz="6" w:space="0" w:color="000000"/>
            </w:tcBorders>
            <w:vAlign w:val="center"/>
          </w:tcPr>
          <w:p w14:paraId="0000015D" w14:textId="0F29BDBB" w:rsidR="009324D0" w:rsidRPr="00FA7195" w:rsidRDefault="009324D0">
            <w:pPr>
              <w:spacing w:after="160" w:line="259" w:lineRule="auto"/>
              <w:rPr>
                <w:rFonts w:asciiTheme="minorHAnsi" w:hAnsiTheme="minorHAnsi"/>
              </w:rPr>
            </w:pPr>
            <w:r w:rsidRPr="00FA7195">
              <w:rPr>
                <w:rFonts w:asciiTheme="minorHAnsi" w:hAnsiTheme="minorHAnsi"/>
              </w:rPr>
              <w:t> </w:t>
            </w:r>
          </w:p>
        </w:tc>
        <w:tc>
          <w:tcPr>
            <w:tcW w:w="4822" w:type="dxa"/>
            <w:tcBorders>
              <w:top w:val="single" w:sz="6" w:space="0" w:color="000000"/>
              <w:left w:val="single" w:sz="6" w:space="0" w:color="000000"/>
              <w:bottom w:val="single" w:sz="6" w:space="0" w:color="000000"/>
              <w:right w:val="single" w:sz="6" w:space="0" w:color="000000"/>
            </w:tcBorders>
            <w:vAlign w:val="center"/>
          </w:tcPr>
          <w:p w14:paraId="0000015E" w14:textId="4F6069C0" w:rsidR="009324D0" w:rsidRPr="00FA7195" w:rsidRDefault="009324D0">
            <w:pPr>
              <w:spacing w:after="160" w:line="259" w:lineRule="auto"/>
              <w:rPr>
                <w:rFonts w:asciiTheme="minorHAnsi" w:hAnsiTheme="minorHAnsi"/>
              </w:rPr>
            </w:pPr>
            <w:r w:rsidRPr="00FA7195">
              <w:rPr>
                <w:rFonts w:asciiTheme="minorHAnsi" w:hAnsiTheme="minorHAnsi"/>
              </w:rPr>
              <w:t> </w:t>
            </w:r>
          </w:p>
        </w:tc>
      </w:tr>
      <w:tr w:rsidR="009324D0" w:rsidRPr="00FA7195" w14:paraId="6E62A3D9" w14:textId="77777777" w:rsidTr="0041639F">
        <w:trPr>
          <w:trHeight w:val="615"/>
        </w:trPr>
        <w:tc>
          <w:tcPr>
            <w:tcW w:w="3225" w:type="dxa"/>
            <w:tcBorders>
              <w:top w:val="single" w:sz="6" w:space="0" w:color="000000"/>
              <w:left w:val="single" w:sz="6" w:space="0" w:color="000000"/>
              <w:bottom w:val="single" w:sz="6" w:space="0" w:color="000000"/>
              <w:right w:val="single" w:sz="6" w:space="0" w:color="000000"/>
            </w:tcBorders>
            <w:vAlign w:val="center"/>
          </w:tcPr>
          <w:p w14:paraId="0000015F" w14:textId="0174DF9B" w:rsidR="009324D0" w:rsidRPr="00FA7195" w:rsidRDefault="009324D0">
            <w:pPr>
              <w:spacing w:after="160" w:line="259" w:lineRule="auto"/>
              <w:rPr>
                <w:rFonts w:asciiTheme="minorHAnsi" w:hAnsiTheme="minorHAnsi"/>
              </w:rPr>
            </w:pPr>
            <w:r w:rsidRPr="00FA7195">
              <w:rPr>
                <w:rFonts w:asciiTheme="minorHAnsi" w:hAnsiTheme="minorHAnsi"/>
              </w:rPr>
              <w:t>Relevant project experience </w:t>
            </w:r>
          </w:p>
        </w:tc>
        <w:tc>
          <w:tcPr>
            <w:tcW w:w="1065" w:type="dxa"/>
            <w:tcBorders>
              <w:top w:val="single" w:sz="6" w:space="0" w:color="000000"/>
              <w:left w:val="single" w:sz="6" w:space="0" w:color="000000"/>
              <w:bottom w:val="single" w:sz="6" w:space="0" w:color="000000"/>
              <w:right w:val="single" w:sz="6" w:space="0" w:color="000000"/>
            </w:tcBorders>
            <w:vAlign w:val="center"/>
          </w:tcPr>
          <w:p w14:paraId="00000160" w14:textId="43DD5116" w:rsidR="009324D0" w:rsidRPr="00FA7195" w:rsidRDefault="00431315">
            <w:pPr>
              <w:spacing w:after="160" w:line="259" w:lineRule="auto"/>
              <w:rPr>
                <w:rFonts w:asciiTheme="minorHAnsi" w:hAnsiTheme="minorHAnsi"/>
              </w:rPr>
            </w:pPr>
            <w:r>
              <w:rPr>
                <w:rFonts w:asciiTheme="minorHAnsi" w:hAnsiTheme="minorHAnsi"/>
              </w:rPr>
              <w:t>20</w:t>
            </w:r>
            <w:r w:rsidR="009324D0" w:rsidRPr="00FA7195">
              <w:rPr>
                <w:rFonts w:asciiTheme="minorHAnsi" w:hAnsiTheme="minorHAnsi"/>
              </w:rPr>
              <w:t> </w:t>
            </w:r>
          </w:p>
        </w:tc>
        <w:tc>
          <w:tcPr>
            <w:tcW w:w="1050" w:type="dxa"/>
            <w:tcBorders>
              <w:top w:val="single" w:sz="6" w:space="0" w:color="000000"/>
              <w:left w:val="single" w:sz="6" w:space="0" w:color="000000"/>
              <w:bottom w:val="single" w:sz="6" w:space="0" w:color="000000"/>
              <w:right w:val="single" w:sz="6" w:space="0" w:color="000000"/>
            </w:tcBorders>
            <w:vAlign w:val="center"/>
          </w:tcPr>
          <w:p w14:paraId="00000161" w14:textId="286E0F98" w:rsidR="009324D0" w:rsidRPr="00FA7195" w:rsidRDefault="009324D0">
            <w:pPr>
              <w:spacing w:after="160" w:line="259" w:lineRule="auto"/>
              <w:rPr>
                <w:rFonts w:asciiTheme="minorHAnsi" w:hAnsiTheme="minorHAnsi"/>
              </w:rPr>
            </w:pPr>
            <w:r w:rsidRPr="00FA7195">
              <w:rPr>
                <w:rFonts w:asciiTheme="minorHAnsi" w:hAnsiTheme="minorHAnsi"/>
              </w:rPr>
              <w:t> </w:t>
            </w:r>
          </w:p>
        </w:tc>
        <w:tc>
          <w:tcPr>
            <w:tcW w:w="4822" w:type="dxa"/>
            <w:tcBorders>
              <w:top w:val="single" w:sz="6" w:space="0" w:color="000000"/>
              <w:left w:val="single" w:sz="6" w:space="0" w:color="000000"/>
              <w:bottom w:val="single" w:sz="6" w:space="0" w:color="000000"/>
              <w:right w:val="single" w:sz="6" w:space="0" w:color="000000"/>
            </w:tcBorders>
            <w:vAlign w:val="center"/>
          </w:tcPr>
          <w:p w14:paraId="00000162" w14:textId="6CF6C813" w:rsidR="009324D0" w:rsidRPr="00FA7195" w:rsidRDefault="009324D0">
            <w:pPr>
              <w:spacing w:after="160" w:line="259" w:lineRule="auto"/>
              <w:rPr>
                <w:rFonts w:asciiTheme="minorHAnsi" w:hAnsiTheme="minorHAnsi"/>
              </w:rPr>
            </w:pPr>
            <w:r w:rsidRPr="00FA7195">
              <w:rPr>
                <w:rFonts w:asciiTheme="minorHAnsi" w:hAnsiTheme="minorHAnsi"/>
              </w:rPr>
              <w:t> </w:t>
            </w:r>
          </w:p>
        </w:tc>
      </w:tr>
      <w:tr w:rsidR="009324D0" w:rsidRPr="00FA7195" w14:paraId="5934A51B" w14:textId="77777777">
        <w:trPr>
          <w:trHeight w:val="720"/>
        </w:trPr>
        <w:tc>
          <w:tcPr>
            <w:tcW w:w="3225" w:type="dxa"/>
            <w:tcBorders>
              <w:top w:val="single" w:sz="6" w:space="0" w:color="000000"/>
              <w:left w:val="single" w:sz="6" w:space="0" w:color="000000"/>
              <w:bottom w:val="single" w:sz="6" w:space="0" w:color="000000"/>
              <w:right w:val="single" w:sz="6" w:space="0" w:color="000000"/>
            </w:tcBorders>
            <w:vAlign w:val="center"/>
          </w:tcPr>
          <w:p w14:paraId="00000163" w14:textId="3D7FE814" w:rsidR="009324D0" w:rsidRPr="00FA7195" w:rsidRDefault="009324D0">
            <w:pPr>
              <w:spacing w:after="160" w:line="259" w:lineRule="auto"/>
              <w:rPr>
                <w:rFonts w:asciiTheme="minorHAnsi" w:hAnsiTheme="minorHAnsi"/>
              </w:rPr>
            </w:pPr>
            <w:r w:rsidRPr="00FA7195">
              <w:rPr>
                <w:rFonts w:asciiTheme="minorHAnsi" w:hAnsiTheme="minorHAnsi"/>
              </w:rPr>
              <w:t>Feasibility of the proposed schedule and ability to accomplish tasks within the timeframe </w:t>
            </w:r>
          </w:p>
        </w:tc>
        <w:tc>
          <w:tcPr>
            <w:tcW w:w="1065" w:type="dxa"/>
            <w:tcBorders>
              <w:top w:val="single" w:sz="6" w:space="0" w:color="000000"/>
              <w:left w:val="single" w:sz="6" w:space="0" w:color="000000"/>
              <w:bottom w:val="single" w:sz="6" w:space="0" w:color="000000"/>
              <w:right w:val="single" w:sz="6" w:space="0" w:color="000000"/>
            </w:tcBorders>
            <w:vAlign w:val="center"/>
          </w:tcPr>
          <w:p w14:paraId="00000164" w14:textId="0F0AD4C3" w:rsidR="009324D0" w:rsidRPr="00FA7195" w:rsidRDefault="00431315">
            <w:pPr>
              <w:spacing w:after="160" w:line="259" w:lineRule="auto"/>
              <w:rPr>
                <w:rFonts w:asciiTheme="minorHAnsi" w:hAnsiTheme="minorHAnsi"/>
              </w:rPr>
            </w:pPr>
            <w:r>
              <w:rPr>
                <w:rFonts w:asciiTheme="minorHAnsi" w:hAnsiTheme="minorHAnsi"/>
              </w:rPr>
              <w:t>20</w:t>
            </w:r>
            <w:r w:rsidR="009324D0" w:rsidRPr="00FA7195">
              <w:rPr>
                <w:rFonts w:asciiTheme="minorHAnsi" w:hAnsiTheme="minorHAnsi"/>
              </w:rPr>
              <w:t> </w:t>
            </w:r>
          </w:p>
        </w:tc>
        <w:tc>
          <w:tcPr>
            <w:tcW w:w="1050" w:type="dxa"/>
            <w:tcBorders>
              <w:top w:val="single" w:sz="6" w:space="0" w:color="000000"/>
              <w:left w:val="single" w:sz="6" w:space="0" w:color="000000"/>
              <w:bottom w:val="single" w:sz="6" w:space="0" w:color="000000"/>
              <w:right w:val="single" w:sz="6" w:space="0" w:color="000000"/>
            </w:tcBorders>
            <w:vAlign w:val="center"/>
          </w:tcPr>
          <w:p w14:paraId="00000165" w14:textId="0273072D" w:rsidR="009324D0" w:rsidRPr="00FA7195" w:rsidRDefault="009324D0">
            <w:pPr>
              <w:spacing w:after="160" w:line="259" w:lineRule="auto"/>
              <w:rPr>
                <w:rFonts w:asciiTheme="minorHAnsi" w:hAnsiTheme="minorHAnsi"/>
              </w:rPr>
            </w:pPr>
            <w:r w:rsidRPr="00FA7195">
              <w:rPr>
                <w:rFonts w:asciiTheme="minorHAnsi" w:hAnsiTheme="minorHAnsi"/>
              </w:rPr>
              <w:t> </w:t>
            </w:r>
          </w:p>
        </w:tc>
        <w:tc>
          <w:tcPr>
            <w:tcW w:w="4822" w:type="dxa"/>
            <w:tcBorders>
              <w:top w:val="single" w:sz="6" w:space="0" w:color="000000"/>
              <w:left w:val="single" w:sz="6" w:space="0" w:color="000000"/>
              <w:bottom w:val="single" w:sz="6" w:space="0" w:color="000000"/>
              <w:right w:val="single" w:sz="6" w:space="0" w:color="000000"/>
            </w:tcBorders>
            <w:vAlign w:val="center"/>
          </w:tcPr>
          <w:p w14:paraId="00000166" w14:textId="6783650C" w:rsidR="009324D0" w:rsidRPr="00FA7195" w:rsidRDefault="009324D0">
            <w:pPr>
              <w:spacing w:after="160" w:line="259" w:lineRule="auto"/>
              <w:rPr>
                <w:rFonts w:asciiTheme="minorHAnsi" w:hAnsiTheme="minorHAnsi"/>
              </w:rPr>
            </w:pPr>
            <w:r w:rsidRPr="00FA7195">
              <w:rPr>
                <w:rFonts w:asciiTheme="minorHAnsi" w:hAnsiTheme="minorHAnsi"/>
              </w:rPr>
              <w:t> </w:t>
            </w:r>
          </w:p>
        </w:tc>
      </w:tr>
      <w:tr w:rsidR="009324D0" w:rsidRPr="00FA7195" w14:paraId="53AEDE97" w14:textId="77777777" w:rsidTr="0041639F">
        <w:trPr>
          <w:trHeight w:val="660"/>
        </w:trPr>
        <w:tc>
          <w:tcPr>
            <w:tcW w:w="3225" w:type="dxa"/>
            <w:tcBorders>
              <w:top w:val="single" w:sz="6" w:space="0" w:color="000000"/>
              <w:left w:val="single" w:sz="6" w:space="0" w:color="000000"/>
              <w:bottom w:val="single" w:sz="6" w:space="0" w:color="000000"/>
              <w:right w:val="single" w:sz="6" w:space="0" w:color="000000"/>
            </w:tcBorders>
            <w:vAlign w:val="center"/>
          </w:tcPr>
          <w:p w14:paraId="00000167" w14:textId="4038E084" w:rsidR="009324D0" w:rsidRPr="00FA7195" w:rsidRDefault="009324D0">
            <w:pPr>
              <w:spacing w:after="160" w:line="259" w:lineRule="auto"/>
              <w:rPr>
                <w:rFonts w:asciiTheme="minorHAnsi" w:hAnsiTheme="minorHAnsi"/>
              </w:rPr>
            </w:pPr>
            <w:r w:rsidRPr="00FA7195">
              <w:rPr>
                <w:rFonts w:asciiTheme="minorHAnsi" w:hAnsiTheme="minorHAnsi"/>
              </w:rPr>
              <w:t>Quality and responsiveness of the proposal </w:t>
            </w:r>
          </w:p>
        </w:tc>
        <w:tc>
          <w:tcPr>
            <w:tcW w:w="1065" w:type="dxa"/>
            <w:tcBorders>
              <w:top w:val="single" w:sz="6" w:space="0" w:color="000000"/>
              <w:left w:val="single" w:sz="6" w:space="0" w:color="000000"/>
              <w:bottom w:val="single" w:sz="6" w:space="0" w:color="000000"/>
              <w:right w:val="single" w:sz="6" w:space="0" w:color="000000"/>
            </w:tcBorders>
            <w:vAlign w:val="center"/>
          </w:tcPr>
          <w:p w14:paraId="00000168" w14:textId="6BFAAC67" w:rsidR="009324D0" w:rsidRPr="00FA7195" w:rsidRDefault="00431315">
            <w:pPr>
              <w:spacing w:after="160" w:line="259" w:lineRule="auto"/>
              <w:rPr>
                <w:rFonts w:asciiTheme="minorHAnsi" w:hAnsiTheme="minorHAnsi"/>
              </w:rPr>
            </w:pPr>
            <w:r>
              <w:rPr>
                <w:rFonts w:asciiTheme="minorHAnsi" w:hAnsiTheme="minorHAnsi"/>
              </w:rPr>
              <w:t>20</w:t>
            </w:r>
            <w:r w:rsidR="009324D0" w:rsidRPr="00FA7195">
              <w:rPr>
                <w:rFonts w:asciiTheme="minorHAnsi" w:hAnsiTheme="minorHAnsi"/>
              </w:rPr>
              <w:t> </w:t>
            </w:r>
          </w:p>
        </w:tc>
        <w:tc>
          <w:tcPr>
            <w:tcW w:w="1050" w:type="dxa"/>
            <w:tcBorders>
              <w:top w:val="single" w:sz="6" w:space="0" w:color="000000"/>
              <w:left w:val="single" w:sz="6" w:space="0" w:color="000000"/>
              <w:bottom w:val="single" w:sz="6" w:space="0" w:color="000000"/>
              <w:right w:val="single" w:sz="6" w:space="0" w:color="000000"/>
            </w:tcBorders>
            <w:vAlign w:val="center"/>
          </w:tcPr>
          <w:p w14:paraId="00000169" w14:textId="680FDA26" w:rsidR="009324D0" w:rsidRPr="00FA7195" w:rsidRDefault="009324D0">
            <w:pPr>
              <w:spacing w:after="160" w:line="259" w:lineRule="auto"/>
              <w:rPr>
                <w:rFonts w:asciiTheme="minorHAnsi" w:hAnsiTheme="minorHAnsi"/>
              </w:rPr>
            </w:pPr>
            <w:r w:rsidRPr="00FA7195">
              <w:rPr>
                <w:rFonts w:asciiTheme="minorHAnsi" w:hAnsiTheme="minorHAnsi"/>
              </w:rPr>
              <w:t> </w:t>
            </w:r>
          </w:p>
        </w:tc>
        <w:tc>
          <w:tcPr>
            <w:tcW w:w="4822" w:type="dxa"/>
            <w:tcBorders>
              <w:top w:val="single" w:sz="6" w:space="0" w:color="000000"/>
              <w:left w:val="single" w:sz="6" w:space="0" w:color="000000"/>
              <w:bottom w:val="single" w:sz="6" w:space="0" w:color="000000"/>
              <w:right w:val="single" w:sz="6" w:space="0" w:color="000000"/>
            </w:tcBorders>
            <w:vAlign w:val="center"/>
          </w:tcPr>
          <w:p w14:paraId="0000016A" w14:textId="42AE34AB" w:rsidR="009324D0" w:rsidRPr="00FA7195" w:rsidRDefault="009324D0">
            <w:pPr>
              <w:spacing w:after="160" w:line="259" w:lineRule="auto"/>
              <w:rPr>
                <w:rFonts w:asciiTheme="minorHAnsi" w:hAnsiTheme="minorHAnsi"/>
              </w:rPr>
            </w:pPr>
            <w:r w:rsidRPr="00FA7195">
              <w:rPr>
                <w:rFonts w:asciiTheme="minorHAnsi" w:hAnsiTheme="minorHAnsi"/>
              </w:rPr>
              <w:t> </w:t>
            </w:r>
          </w:p>
        </w:tc>
      </w:tr>
      <w:tr w:rsidR="009324D0" w:rsidRPr="00FA7195" w14:paraId="769E2244" w14:textId="77777777" w:rsidTr="0041639F">
        <w:trPr>
          <w:trHeight w:val="507"/>
        </w:trPr>
        <w:tc>
          <w:tcPr>
            <w:tcW w:w="3225" w:type="dxa"/>
            <w:tcBorders>
              <w:top w:val="single" w:sz="6" w:space="0" w:color="000000"/>
              <w:left w:val="single" w:sz="6" w:space="0" w:color="000000"/>
              <w:bottom w:val="single" w:sz="6" w:space="0" w:color="000000"/>
              <w:right w:val="single" w:sz="6" w:space="0" w:color="000000"/>
            </w:tcBorders>
            <w:vAlign w:val="center"/>
          </w:tcPr>
          <w:p w14:paraId="0000016B" w14:textId="73EA39E7" w:rsidR="009324D0" w:rsidRPr="00FA7195" w:rsidRDefault="009324D0">
            <w:pPr>
              <w:spacing w:after="160" w:line="259" w:lineRule="auto"/>
              <w:rPr>
                <w:rFonts w:asciiTheme="minorHAnsi" w:hAnsiTheme="minorHAnsi"/>
              </w:rPr>
            </w:pPr>
            <w:r w:rsidRPr="00FA7195">
              <w:rPr>
                <w:rFonts w:asciiTheme="minorHAnsi" w:hAnsiTheme="minorHAnsi"/>
              </w:rPr>
              <w:t>References </w:t>
            </w:r>
          </w:p>
        </w:tc>
        <w:tc>
          <w:tcPr>
            <w:tcW w:w="1065" w:type="dxa"/>
            <w:tcBorders>
              <w:top w:val="single" w:sz="6" w:space="0" w:color="000000"/>
              <w:left w:val="single" w:sz="6" w:space="0" w:color="000000"/>
              <w:bottom w:val="single" w:sz="6" w:space="0" w:color="000000"/>
              <w:right w:val="single" w:sz="6" w:space="0" w:color="000000"/>
            </w:tcBorders>
            <w:vAlign w:val="center"/>
          </w:tcPr>
          <w:p w14:paraId="0000016C" w14:textId="1D21C95A" w:rsidR="009324D0" w:rsidRPr="00FA7195" w:rsidRDefault="00431315">
            <w:pPr>
              <w:spacing w:after="160" w:line="259" w:lineRule="auto"/>
              <w:rPr>
                <w:rFonts w:asciiTheme="minorHAnsi" w:hAnsiTheme="minorHAnsi"/>
              </w:rPr>
            </w:pPr>
            <w:r>
              <w:rPr>
                <w:rFonts w:asciiTheme="minorHAnsi" w:hAnsiTheme="minorHAnsi"/>
              </w:rPr>
              <w:t>20</w:t>
            </w:r>
          </w:p>
        </w:tc>
        <w:tc>
          <w:tcPr>
            <w:tcW w:w="1050" w:type="dxa"/>
            <w:tcBorders>
              <w:top w:val="single" w:sz="6" w:space="0" w:color="000000"/>
              <w:left w:val="single" w:sz="6" w:space="0" w:color="000000"/>
              <w:bottom w:val="single" w:sz="6" w:space="0" w:color="000000"/>
              <w:right w:val="single" w:sz="6" w:space="0" w:color="000000"/>
            </w:tcBorders>
            <w:vAlign w:val="center"/>
          </w:tcPr>
          <w:p w14:paraId="0000016D" w14:textId="6FA53299" w:rsidR="009324D0" w:rsidRPr="00FA7195" w:rsidRDefault="009324D0">
            <w:pPr>
              <w:spacing w:after="160" w:line="259" w:lineRule="auto"/>
              <w:rPr>
                <w:rFonts w:asciiTheme="minorHAnsi" w:hAnsiTheme="minorHAnsi"/>
              </w:rPr>
            </w:pPr>
            <w:r w:rsidRPr="00FA7195">
              <w:rPr>
                <w:rFonts w:asciiTheme="minorHAnsi" w:hAnsiTheme="minorHAnsi"/>
              </w:rPr>
              <w:t> </w:t>
            </w:r>
          </w:p>
        </w:tc>
        <w:tc>
          <w:tcPr>
            <w:tcW w:w="4822" w:type="dxa"/>
            <w:tcBorders>
              <w:top w:val="single" w:sz="6" w:space="0" w:color="000000"/>
              <w:left w:val="single" w:sz="6" w:space="0" w:color="000000"/>
              <w:bottom w:val="single" w:sz="6" w:space="0" w:color="000000"/>
              <w:right w:val="single" w:sz="6" w:space="0" w:color="000000"/>
            </w:tcBorders>
            <w:vAlign w:val="center"/>
          </w:tcPr>
          <w:p w14:paraId="0000016E" w14:textId="396EA6E8" w:rsidR="009324D0" w:rsidRPr="00FA7195" w:rsidRDefault="009324D0">
            <w:pPr>
              <w:spacing w:after="160" w:line="259" w:lineRule="auto"/>
              <w:rPr>
                <w:rFonts w:asciiTheme="minorHAnsi" w:hAnsiTheme="minorHAnsi"/>
              </w:rPr>
            </w:pPr>
            <w:r w:rsidRPr="00FA7195">
              <w:rPr>
                <w:rFonts w:asciiTheme="minorHAnsi" w:hAnsiTheme="minorHAnsi"/>
              </w:rPr>
              <w:t> </w:t>
            </w:r>
          </w:p>
        </w:tc>
      </w:tr>
      <w:tr w:rsidR="009324D0" w:rsidRPr="00FA7195" w14:paraId="40CA6335" w14:textId="77777777">
        <w:trPr>
          <w:trHeight w:val="720"/>
        </w:trPr>
        <w:tc>
          <w:tcPr>
            <w:tcW w:w="3225" w:type="dxa"/>
            <w:tcBorders>
              <w:top w:val="single" w:sz="6" w:space="0" w:color="000000"/>
              <w:left w:val="single" w:sz="6" w:space="0" w:color="000000"/>
              <w:bottom w:val="single" w:sz="6" w:space="0" w:color="000000"/>
              <w:right w:val="single" w:sz="6" w:space="0" w:color="000000"/>
            </w:tcBorders>
            <w:vAlign w:val="center"/>
          </w:tcPr>
          <w:p w14:paraId="00000177" w14:textId="24CC9F24" w:rsidR="009324D0" w:rsidRPr="00FA7195" w:rsidRDefault="009324D0">
            <w:pPr>
              <w:spacing w:after="160" w:line="259" w:lineRule="auto"/>
              <w:rPr>
                <w:rFonts w:asciiTheme="minorHAnsi" w:hAnsiTheme="minorHAnsi"/>
              </w:rPr>
            </w:pPr>
            <w:r w:rsidRPr="00FA7195">
              <w:rPr>
                <w:rFonts w:asciiTheme="minorHAnsi" w:hAnsiTheme="minorHAnsi"/>
                <w:b/>
              </w:rPr>
              <w:t>Total Score (1-100)</w:t>
            </w:r>
            <w:r w:rsidRPr="00FA7195">
              <w:rPr>
                <w:rFonts w:asciiTheme="minorHAnsi" w:hAnsiTheme="minorHAnsi"/>
              </w:rPr>
              <w:t> </w:t>
            </w:r>
          </w:p>
        </w:tc>
        <w:tc>
          <w:tcPr>
            <w:tcW w:w="1065" w:type="dxa"/>
            <w:tcBorders>
              <w:top w:val="single" w:sz="6" w:space="0" w:color="000000"/>
              <w:left w:val="single" w:sz="6" w:space="0" w:color="000000"/>
              <w:bottom w:val="single" w:sz="6" w:space="0" w:color="000000"/>
              <w:right w:val="single" w:sz="6" w:space="0" w:color="000000"/>
            </w:tcBorders>
            <w:vAlign w:val="center"/>
          </w:tcPr>
          <w:p w14:paraId="00000178" w14:textId="3CBA29EC" w:rsidR="009324D0" w:rsidRPr="00FA7195" w:rsidRDefault="009324D0">
            <w:pPr>
              <w:spacing w:after="160" w:line="259" w:lineRule="auto"/>
              <w:rPr>
                <w:rFonts w:asciiTheme="minorHAnsi" w:hAnsiTheme="minorHAnsi"/>
              </w:rPr>
            </w:pPr>
            <w:r w:rsidRPr="00FA7195">
              <w:rPr>
                <w:rFonts w:asciiTheme="minorHAnsi" w:hAnsiTheme="minorHAnsi"/>
                <w:b/>
              </w:rPr>
              <w:t>100</w:t>
            </w:r>
            <w:r w:rsidRPr="00FA7195">
              <w:rPr>
                <w:rFonts w:asciiTheme="minorHAnsi" w:hAnsiTheme="minorHAnsi"/>
              </w:rPr>
              <w:t> </w:t>
            </w:r>
          </w:p>
        </w:tc>
        <w:tc>
          <w:tcPr>
            <w:tcW w:w="1050" w:type="dxa"/>
            <w:tcBorders>
              <w:top w:val="single" w:sz="6" w:space="0" w:color="000000"/>
              <w:left w:val="single" w:sz="6" w:space="0" w:color="000000"/>
              <w:bottom w:val="single" w:sz="6" w:space="0" w:color="000000"/>
              <w:right w:val="single" w:sz="6" w:space="0" w:color="000000"/>
            </w:tcBorders>
            <w:vAlign w:val="center"/>
          </w:tcPr>
          <w:p w14:paraId="00000179" w14:textId="5A76771B" w:rsidR="009324D0" w:rsidRPr="00FA7195" w:rsidRDefault="009324D0">
            <w:pPr>
              <w:spacing w:after="160" w:line="259" w:lineRule="auto"/>
              <w:rPr>
                <w:rFonts w:asciiTheme="minorHAnsi" w:hAnsiTheme="minorHAnsi"/>
              </w:rPr>
            </w:pPr>
            <w:r w:rsidRPr="00FA7195">
              <w:rPr>
                <w:rFonts w:asciiTheme="minorHAnsi" w:hAnsiTheme="minorHAnsi"/>
              </w:rPr>
              <w:t> </w:t>
            </w:r>
          </w:p>
        </w:tc>
        <w:tc>
          <w:tcPr>
            <w:tcW w:w="4822" w:type="dxa"/>
            <w:tcBorders>
              <w:top w:val="single" w:sz="6" w:space="0" w:color="000000"/>
              <w:left w:val="single" w:sz="6" w:space="0" w:color="000000"/>
              <w:bottom w:val="single" w:sz="6" w:space="0" w:color="000000"/>
              <w:right w:val="single" w:sz="6" w:space="0" w:color="000000"/>
            </w:tcBorders>
            <w:vAlign w:val="center"/>
          </w:tcPr>
          <w:p w14:paraId="0000017A" w14:textId="3A5E785F" w:rsidR="009324D0" w:rsidRPr="00FA7195" w:rsidRDefault="009324D0">
            <w:pPr>
              <w:spacing w:after="160" w:line="259" w:lineRule="auto"/>
              <w:rPr>
                <w:rFonts w:asciiTheme="minorHAnsi" w:hAnsiTheme="minorHAnsi"/>
              </w:rPr>
            </w:pPr>
            <w:r w:rsidRPr="00FA7195">
              <w:rPr>
                <w:rFonts w:asciiTheme="minorHAnsi" w:hAnsiTheme="minorHAnsi"/>
              </w:rPr>
              <w:t> </w:t>
            </w:r>
          </w:p>
        </w:tc>
      </w:tr>
    </w:tbl>
    <w:p w14:paraId="5896BCCA" w14:textId="0482300D" w:rsidR="001A0622" w:rsidRPr="00FA7195" w:rsidRDefault="00A25659">
      <w:pPr>
        <w:spacing w:after="160" w:line="259" w:lineRule="auto"/>
        <w:rPr>
          <w:rFonts w:asciiTheme="minorHAnsi" w:hAnsiTheme="minorHAnsi"/>
        </w:rPr>
      </w:pPr>
      <w:r w:rsidRPr="00FA7195">
        <w:rPr>
          <w:rFonts w:asciiTheme="minorHAnsi" w:hAnsiTheme="minorHAnsi"/>
        </w:rPr>
        <w:t> </w:t>
      </w:r>
    </w:p>
    <w:p w14:paraId="13173B30" w14:textId="77777777" w:rsidR="00B419BA" w:rsidRDefault="00B419BA">
      <w:pPr>
        <w:rPr>
          <w:rFonts w:asciiTheme="minorHAnsi" w:hAnsiTheme="minorHAnsi"/>
          <w:b/>
        </w:rPr>
      </w:pPr>
      <w:r>
        <w:rPr>
          <w:rFonts w:asciiTheme="minorHAnsi" w:hAnsiTheme="minorHAnsi"/>
          <w:b/>
        </w:rPr>
        <w:br w:type="page"/>
      </w:r>
    </w:p>
    <w:p w14:paraId="00000180" w14:textId="117A1228" w:rsidR="00836666" w:rsidRPr="00FA7195" w:rsidRDefault="00A25659">
      <w:pPr>
        <w:spacing w:after="160" w:line="259" w:lineRule="auto"/>
        <w:rPr>
          <w:rFonts w:asciiTheme="minorHAnsi" w:hAnsiTheme="minorHAnsi"/>
        </w:rPr>
      </w:pPr>
      <w:r w:rsidRPr="00FA7195">
        <w:rPr>
          <w:rFonts w:asciiTheme="minorHAnsi" w:hAnsiTheme="minorHAnsi"/>
          <w:b/>
        </w:rPr>
        <w:lastRenderedPageBreak/>
        <w:t>Proposal Evaluation Score Sheet</w:t>
      </w:r>
      <w:r w:rsidRPr="00FA7195">
        <w:rPr>
          <w:rFonts w:asciiTheme="minorHAnsi" w:hAnsiTheme="minorHAnsi"/>
        </w:rPr>
        <w:t> </w:t>
      </w:r>
    </w:p>
    <w:tbl>
      <w:tblPr>
        <w:tblStyle w:val="2"/>
        <w:tblW w:w="1016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162"/>
      </w:tblGrid>
      <w:tr w:rsidR="00836666" w:rsidRPr="00FA7195" w14:paraId="2C6EBF09" w14:textId="77777777">
        <w:trPr>
          <w:trHeight w:val="300"/>
        </w:trPr>
        <w:tc>
          <w:tcPr>
            <w:tcW w:w="10162" w:type="dxa"/>
            <w:tcBorders>
              <w:top w:val="single" w:sz="6" w:space="0" w:color="000000"/>
              <w:left w:val="single" w:sz="6" w:space="0" w:color="000000"/>
              <w:bottom w:val="single" w:sz="6" w:space="0" w:color="000000"/>
              <w:right w:val="single" w:sz="6" w:space="0" w:color="000000"/>
            </w:tcBorders>
          </w:tcPr>
          <w:p w14:paraId="00000181" w14:textId="77777777" w:rsidR="00836666" w:rsidRPr="00FA7195" w:rsidRDefault="00A25659">
            <w:pPr>
              <w:spacing w:after="160" w:line="259" w:lineRule="auto"/>
              <w:rPr>
                <w:rFonts w:asciiTheme="minorHAnsi" w:hAnsiTheme="minorHAnsi"/>
              </w:rPr>
            </w:pPr>
            <w:r w:rsidRPr="00FA7195">
              <w:rPr>
                <w:rFonts w:asciiTheme="minorHAnsi" w:hAnsiTheme="minorHAnsi"/>
              </w:rPr>
              <w:t> </w:t>
            </w:r>
            <w:r w:rsidRPr="00FA7195">
              <w:rPr>
                <w:rFonts w:asciiTheme="minorHAnsi" w:hAnsiTheme="minorHAnsi"/>
                <w:b/>
              </w:rPr>
              <w:t>Guidelines for Scoring</w:t>
            </w:r>
            <w:r w:rsidRPr="00FA7195">
              <w:rPr>
                <w:rFonts w:asciiTheme="minorHAnsi" w:hAnsiTheme="minorHAnsi"/>
              </w:rPr>
              <w:t> </w:t>
            </w:r>
          </w:p>
        </w:tc>
      </w:tr>
      <w:tr w:rsidR="00836666" w:rsidRPr="00FA7195" w14:paraId="2CAF3C4D" w14:textId="77777777">
        <w:trPr>
          <w:trHeight w:val="300"/>
        </w:trPr>
        <w:tc>
          <w:tcPr>
            <w:tcW w:w="10162" w:type="dxa"/>
            <w:tcBorders>
              <w:top w:val="single" w:sz="6" w:space="0" w:color="000000"/>
              <w:left w:val="single" w:sz="6" w:space="0" w:color="000000"/>
              <w:bottom w:val="single" w:sz="6" w:space="0" w:color="000000"/>
              <w:right w:val="single" w:sz="6" w:space="0" w:color="000000"/>
            </w:tcBorders>
          </w:tcPr>
          <w:p w14:paraId="00000186" w14:textId="061B364F" w:rsidR="00836666" w:rsidRPr="00FA7195" w:rsidRDefault="00A25659">
            <w:pPr>
              <w:spacing w:after="160" w:line="259" w:lineRule="auto"/>
              <w:rPr>
                <w:rFonts w:asciiTheme="minorHAnsi" w:hAnsiTheme="minorHAnsi"/>
              </w:rPr>
            </w:pPr>
            <w:r w:rsidRPr="00FA7195">
              <w:rPr>
                <w:rFonts w:asciiTheme="minorHAnsi" w:hAnsiTheme="minorHAnsi"/>
                <w:b/>
              </w:rPr>
              <w:t>Qualifications of Key Personnel and Expertise -</w:t>
            </w:r>
            <w:r w:rsidRPr="00FA7195">
              <w:rPr>
                <w:rFonts w:asciiTheme="minorHAnsi" w:hAnsiTheme="minorHAnsi"/>
              </w:rPr>
              <w:t xml:space="preserve"> Assess the extent to which the </w:t>
            </w:r>
            <w:r w:rsidR="001A0622">
              <w:rPr>
                <w:rFonts w:asciiTheme="minorHAnsi" w:hAnsiTheme="minorHAnsi"/>
              </w:rPr>
              <w:t>Respondent</w:t>
            </w:r>
            <w:r w:rsidRPr="00FA7195">
              <w:rPr>
                <w:rFonts w:asciiTheme="minorHAnsi" w:hAnsiTheme="minorHAnsi"/>
              </w:rPr>
              <w:t xml:space="preserve"> provided a detailed presentation of the relevant qualifications of all key personnel assigned to the project, particularly those of the proposed Project Manager, and previous work conducted in the provision of similar services.   </w:t>
            </w:r>
          </w:p>
          <w:p w14:paraId="00000187" w14:textId="59C6830E" w:rsidR="00836666" w:rsidRPr="00FA7195" w:rsidRDefault="00A25659">
            <w:pPr>
              <w:spacing w:after="160" w:line="259" w:lineRule="auto"/>
              <w:rPr>
                <w:rFonts w:asciiTheme="minorHAnsi" w:hAnsiTheme="minorHAnsi"/>
              </w:rPr>
            </w:pPr>
            <w:r w:rsidRPr="00FA7195">
              <w:rPr>
                <w:rFonts w:asciiTheme="minorHAnsi" w:hAnsiTheme="minorHAnsi"/>
              </w:rPr>
              <w:t xml:space="preserve">Up to </w:t>
            </w:r>
            <w:r w:rsidR="00431315">
              <w:rPr>
                <w:rFonts w:asciiTheme="minorHAnsi" w:hAnsiTheme="minorHAnsi"/>
              </w:rPr>
              <w:t>20</w:t>
            </w:r>
            <w:r w:rsidRPr="00FA7195">
              <w:rPr>
                <w:rFonts w:asciiTheme="minorHAnsi" w:hAnsiTheme="minorHAnsi"/>
              </w:rPr>
              <w:t xml:space="preserve"> points for exceptional qualifications.     </w:t>
            </w:r>
          </w:p>
        </w:tc>
      </w:tr>
      <w:tr w:rsidR="00836666" w:rsidRPr="00FA7195" w14:paraId="59A91E47" w14:textId="77777777">
        <w:trPr>
          <w:trHeight w:val="300"/>
        </w:trPr>
        <w:tc>
          <w:tcPr>
            <w:tcW w:w="10162" w:type="dxa"/>
            <w:tcBorders>
              <w:top w:val="single" w:sz="6" w:space="0" w:color="000000"/>
              <w:left w:val="single" w:sz="6" w:space="0" w:color="000000"/>
              <w:bottom w:val="single" w:sz="6" w:space="0" w:color="000000"/>
              <w:right w:val="single" w:sz="6" w:space="0" w:color="000000"/>
            </w:tcBorders>
          </w:tcPr>
          <w:p w14:paraId="00000189" w14:textId="31C6BA1A" w:rsidR="00836666" w:rsidRPr="00FA7195" w:rsidRDefault="00A25659">
            <w:pPr>
              <w:spacing w:after="160" w:line="259" w:lineRule="auto"/>
              <w:rPr>
                <w:rFonts w:asciiTheme="minorHAnsi" w:hAnsiTheme="minorHAnsi"/>
              </w:rPr>
            </w:pPr>
            <w:r w:rsidRPr="00FA7195">
              <w:rPr>
                <w:rFonts w:asciiTheme="minorHAnsi" w:hAnsiTheme="minorHAnsi"/>
                <w:b/>
              </w:rPr>
              <w:t xml:space="preserve">Relevant Project Experience - </w:t>
            </w:r>
            <w:r w:rsidRPr="00FA7195">
              <w:rPr>
                <w:rFonts w:asciiTheme="minorHAnsi" w:hAnsiTheme="minorHAnsi"/>
              </w:rPr>
              <w:t xml:space="preserve">Assess the extent to which the </w:t>
            </w:r>
            <w:r w:rsidR="001A0622">
              <w:rPr>
                <w:rFonts w:asciiTheme="minorHAnsi" w:hAnsiTheme="minorHAnsi"/>
              </w:rPr>
              <w:t>Respondent</w:t>
            </w:r>
            <w:r w:rsidR="001A0622" w:rsidRPr="00FA7195">
              <w:rPr>
                <w:rFonts w:asciiTheme="minorHAnsi" w:hAnsiTheme="minorHAnsi"/>
              </w:rPr>
              <w:t xml:space="preserve"> </w:t>
            </w:r>
            <w:r w:rsidRPr="00FA7195">
              <w:rPr>
                <w:rFonts w:asciiTheme="minorHAnsi" w:hAnsiTheme="minorHAnsi"/>
              </w:rPr>
              <w:t>r provided a detailed presentation of the experience and subject matter expertise that will support the purpose and scope of the engagement. This includes an assessment of previous engagements identified in the proposal, how it has successfully harnessed resources to achieve and exceed expectations, and how it has staffed and managed projects of a similar nature. </w:t>
            </w:r>
          </w:p>
          <w:p w14:paraId="0000018A" w14:textId="22DFCD98" w:rsidR="00836666" w:rsidRPr="00FA7195" w:rsidRDefault="00A25659">
            <w:pPr>
              <w:spacing w:after="160" w:line="259" w:lineRule="auto"/>
              <w:rPr>
                <w:rFonts w:asciiTheme="minorHAnsi" w:hAnsiTheme="minorHAnsi"/>
              </w:rPr>
            </w:pPr>
            <w:r w:rsidRPr="00FA7195">
              <w:rPr>
                <w:rFonts w:asciiTheme="minorHAnsi" w:hAnsiTheme="minorHAnsi"/>
              </w:rPr>
              <w:t xml:space="preserve">Up to </w:t>
            </w:r>
            <w:r w:rsidR="00431315">
              <w:rPr>
                <w:rFonts w:asciiTheme="minorHAnsi" w:hAnsiTheme="minorHAnsi"/>
              </w:rPr>
              <w:t>20</w:t>
            </w:r>
            <w:r w:rsidRPr="00FA7195">
              <w:rPr>
                <w:rFonts w:asciiTheme="minorHAnsi" w:hAnsiTheme="minorHAnsi"/>
              </w:rPr>
              <w:t xml:space="preserve"> points for exceptional experience and subject matter expertise.          </w:t>
            </w:r>
          </w:p>
        </w:tc>
      </w:tr>
      <w:tr w:rsidR="00836666" w:rsidRPr="00FA7195" w14:paraId="47FB6E7F" w14:textId="77777777">
        <w:trPr>
          <w:trHeight w:val="300"/>
        </w:trPr>
        <w:tc>
          <w:tcPr>
            <w:tcW w:w="10162" w:type="dxa"/>
            <w:tcBorders>
              <w:top w:val="single" w:sz="6" w:space="0" w:color="000000"/>
              <w:left w:val="single" w:sz="6" w:space="0" w:color="000000"/>
              <w:bottom w:val="single" w:sz="6" w:space="0" w:color="000000"/>
              <w:right w:val="single" w:sz="6" w:space="0" w:color="000000"/>
            </w:tcBorders>
          </w:tcPr>
          <w:p w14:paraId="0000018C" w14:textId="2B9268D5" w:rsidR="00836666" w:rsidRPr="00FA7195" w:rsidRDefault="00A25659">
            <w:pPr>
              <w:spacing w:after="160" w:line="259" w:lineRule="auto"/>
              <w:rPr>
                <w:rFonts w:asciiTheme="minorHAnsi" w:hAnsiTheme="minorHAnsi"/>
              </w:rPr>
            </w:pPr>
            <w:r w:rsidRPr="00FA7195">
              <w:rPr>
                <w:rFonts w:asciiTheme="minorHAnsi" w:hAnsiTheme="minorHAnsi"/>
                <w:b/>
              </w:rPr>
              <w:t>Feasibility of the proposed schedule–</w:t>
            </w:r>
            <w:r w:rsidRPr="00FA7195">
              <w:rPr>
                <w:rFonts w:asciiTheme="minorHAnsi" w:hAnsiTheme="minorHAnsi"/>
              </w:rPr>
              <w:t xml:space="preserve"> Assess the extent to which the </w:t>
            </w:r>
            <w:r w:rsidR="001A0622">
              <w:rPr>
                <w:rFonts w:asciiTheme="minorHAnsi" w:hAnsiTheme="minorHAnsi"/>
              </w:rPr>
              <w:t>Respondent</w:t>
            </w:r>
            <w:r w:rsidR="001A0622" w:rsidRPr="00FA7195">
              <w:rPr>
                <w:rFonts w:asciiTheme="minorHAnsi" w:hAnsiTheme="minorHAnsi"/>
              </w:rPr>
              <w:t xml:space="preserve"> </w:t>
            </w:r>
            <w:r w:rsidRPr="00FA7195">
              <w:rPr>
                <w:rFonts w:asciiTheme="minorHAnsi" w:hAnsiTheme="minorHAnsi"/>
              </w:rPr>
              <w:t>provided a detailed timeline of their tasks. This includes an assessment of how long each task may take, and potential buffer time if needed. </w:t>
            </w:r>
          </w:p>
          <w:p w14:paraId="0000018D" w14:textId="2B3659B9" w:rsidR="00836666" w:rsidRPr="00FA7195" w:rsidRDefault="00A25659">
            <w:pPr>
              <w:spacing w:after="160" w:line="259" w:lineRule="auto"/>
              <w:rPr>
                <w:rFonts w:asciiTheme="minorHAnsi" w:hAnsiTheme="minorHAnsi"/>
              </w:rPr>
            </w:pPr>
            <w:r w:rsidRPr="00FA7195">
              <w:rPr>
                <w:rFonts w:asciiTheme="minorHAnsi" w:hAnsiTheme="minorHAnsi"/>
              </w:rPr>
              <w:t xml:space="preserve">Up to </w:t>
            </w:r>
            <w:r w:rsidR="00431315">
              <w:rPr>
                <w:rFonts w:asciiTheme="minorHAnsi" w:hAnsiTheme="minorHAnsi"/>
              </w:rPr>
              <w:t>20</w:t>
            </w:r>
            <w:r w:rsidRPr="00FA7195">
              <w:rPr>
                <w:rFonts w:asciiTheme="minorHAnsi" w:hAnsiTheme="minorHAnsi"/>
              </w:rPr>
              <w:t xml:space="preserve"> points for exceptional demonstration of ability to accomplish tasks within the described timeframe. </w:t>
            </w:r>
          </w:p>
        </w:tc>
      </w:tr>
      <w:tr w:rsidR="00836666" w:rsidRPr="00FA7195" w14:paraId="13CADCC6" w14:textId="77777777">
        <w:trPr>
          <w:trHeight w:val="300"/>
        </w:trPr>
        <w:tc>
          <w:tcPr>
            <w:tcW w:w="10162" w:type="dxa"/>
            <w:tcBorders>
              <w:top w:val="single" w:sz="6" w:space="0" w:color="000000"/>
              <w:left w:val="single" w:sz="6" w:space="0" w:color="000000"/>
              <w:bottom w:val="single" w:sz="6" w:space="0" w:color="000000"/>
              <w:right w:val="single" w:sz="6" w:space="0" w:color="000000"/>
            </w:tcBorders>
          </w:tcPr>
          <w:p w14:paraId="0000018F" w14:textId="128DCF6F" w:rsidR="00836666" w:rsidRPr="00FA7195" w:rsidRDefault="00A25659">
            <w:pPr>
              <w:spacing w:after="160" w:line="259" w:lineRule="auto"/>
              <w:rPr>
                <w:rFonts w:asciiTheme="minorHAnsi" w:hAnsiTheme="minorHAnsi"/>
              </w:rPr>
            </w:pPr>
            <w:r w:rsidRPr="00FA7195">
              <w:rPr>
                <w:rFonts w:asciiTheme="minorHAnsi" w:hAnsiTheme="minorHAnsi"/>
                <w:b/>
              </w:rPr>
              <w:t>Quality and responsiveness of the proposal –</w:t>
            </w:r>
            <w:r w:rsidRPr="00FA7195">
              <w:rPr>
                <w:rFonts w:asciiTheme="minorHAnsi" w:hAnsiTheme="minorHAnsi"/>
              </w:rPr>
              <w:t xml:space="preserve"> Assess the extent to which the </w:t>
            </w:r>
            <w:r w:rsidR="001A0622">
              <w:rPr>
                <w:rFonts w:asciiTheme="minorHAnsi" w:hAnsiTheme="minorHAnsi"/>
              </w:rPr>
              <w:t>Respondent</w:t>
            </w:r>
            <w:r w:rsidRPr="00FA7195">
              <w:rPr>
                <w:rFonts w:asciiTheme="minorHAnsi" w:hAnsiTheme="minorHAnsi"/>
              </w:rPr>
              <w:t xml:space="preserve"> provided complete, comprehensive, and high-quality answers for all requested questions and documentation.</w:t>
            </w:r>
          </w:p>
          <w:p w14:paraId="00000190" w14:textId="0BC122E0" w:rsidR="00836666" w:rsidRPr="00FA7195" w:rsidRDefault="00A25659">
            <w:pPr>
              <w:spacing w:after="160" w:line="259" w:lineRule="auto"/>
              <w:rPr>
                <w:rFonts w:asciiTheme="minorHAnsi" w:hAnsiTheme="minorHAnsi"/>
              </w:rPr>
            </w:pPr>
            <w:r w:rsidRPr="00FA7195">
              <w:rPr>
                <w:rFonts w:asciiTheme="minorHAnsi" w:hAnsiTheme="minorHAnsi"/>
              </w:rPr>
              <w:t xml:space="preserve">Up to </w:t>
            </w:r>
            <w:r w:rsidR="00431315">
              <w:rPr>
                <w:rFonts w:asciiTheme="minorHAnsi" w:hAnsiTheme="minorHAnsi"/>
              </w:rPr>
              <w:t>20</w:t>
            </w:r>
            <w:r w:rsidRPr="00FA7195">
              <w:rPr>
                <w:rFonts w:asciiTheme="minorHAnsi" w:hAnsiTheme="minorHAnsi"/>
              </w:rPr>
              <w:t xml:space="preserve"> points for exceptional quality and responsiveness. </w:t>
            </w:r>
          </w:p>
        </w:tc>
      </w:tr>
      <w:tr w:rsidR="00836666" w:rsidRPr="00FA7195" w14:paraId="38AC2B2B" w14:textId="77777777">
        <w:trPr>
          <w:trHeight w:val="300"/>
        </w:trPr>
        <w:tc>
          <w:tcPr>
            <w:tcW w:w="10162" w:type="dxa"/>
            <w:tcBorders>
              <w:top w:val="single" w:sz="6" w:space="0" w:color="000000"/>
              <w:left w:val="single" w:sz="6" w:space="0" w:color="000000"/>
              <w:bottom w:val="single" w:sz="6" w:space="0" w:color="000000"/>
              <w:right w:val="single" w:sz="6" w:space="0" w:color="000000"/>
            </w:tcBorders>
          </w:tcPr>
          <w:p w14:paraId="00000194" w14:textId="6519D711" w:rsidR="00836666" w:rsidRPr="00FA7195" w:rsidRDefault="00A25659">
            <w:pPr>
              <w:spacing w:after="160" w:line="259" w:lineRule="auto"/>
              <w:rPr>
                <w:rFonts w:asciiTheme="minorHAnsi" w:hAnsiTheme="minorHAnsi"/>
              </w:rPr>
            </w:pPr>
            <w:r w:rsidRPr="00FA7195">
              <w:rPr>
                <w:rFonts w:asciiTheme="minorHAnsi" w:hAnsiTheme="minorHAnsi"/>
                <w:b/>
              </w:rPr>
              <w:t xml:space="preserve">References – </w:t>
            </w:r>
            <w:r w:rsidRPr="00FA7195">
              <w:rPr>
                <w:rFonts w:asciiTheme="minorHAnsi" w:hAnsiTheme="minorHAnsi"/>
              </w:rPr>
              <w:t xml:space="preserve">Assess the extent to which the </w:t>
            </w:r>
            <w:r w:rsidR="001A0622">
              <w:rPr>
                <w:rFonts w:asciiTheme="minorHAnsi" w:hAnsiTheme="minorHAnsi"/>
              </w:rPr>
              <w:t>Respondent</w:t>
            </w:r>
            <w:r w:rsidRPr="00FA7195">
              <w:rPr>
                <w:rFonts w:asciiTheme="minorHAnsi" w:hAnsiTheme="minorHAnsi"/>
              </w:rPr>
              <w:t xml:space="preserve"> provided appropriate and relevant references for past projects. </w:t>
            </w:r>
          </w:p>
          <w:p w14:paraId="00000196" w14:textId="0BD17193" w:rsidR="00836666" w:rsidRPr="00FA7195" w:rsidRDefault="00A25659">
            <w:pPr>
              <w:spacing w:after="160" w:line="259" w:lineRule="auto"/>
              <w:rPr>
                <w:rFonts w:asciiTheme="minorHAnsi" w:hAnsiTheme="minorHAnsi"/>
              </w:rPr>
            </w:pPr>
            <w:r w:rsidRPr="00FA7195">
              <w:rPr>
                <w:rFonts w:asciiTheme="minorHAnsi" w:hAnsiTheme="minorHAnsi"/>
              </w:rPr>
              <w:t xml:space="preserve">Up to </w:t>
            </w:r>
            <w:r w:rsidR="00431315">
              <w:rPr>
                <w:rFonts w:asciiTheme="minorHAnsi" w:hAnsiTheme="minorHAnsi"/>
              </w:rPr>
              <w:t>20</w:t>
            </w:r>
            <w:r w:rsidRPr="00FA7195">
              <w:rPr>
                <w:rFonts w:asciiTheme="minorHAnsi" w:hAnsiTheme="minorHAnsi"/>
              </w:rPr>
              <w:t xml:space="preserve"> points for exceptional demonstration of references. </w:t>
            </w:r>
          </w:p>
        </w:tc>
      </w:tr>
    </w:tbl>
    <w:p w14:paraId="0000019A" w14:textId="77777777" w:rsidR="00836666" w:rsidRPr="00FA7195" w:rsidRDefault="00836666">
      <w:pPr>
        <w:rPr>
          <w:rFonts w:asciiTheme="minorHAnsi" w:hAnsiTheme="minorHAnsi"/>
          <w:b/>
        </w:rPr>
      </w:pPr>
    </w:p>
    <w:p w14:paraId="0000019C" w14:textId="29D565C1" w:rsidR="00836666" w:rsidRPr="00FA7195" w:rsidRDefault="00A25659">
      <w:pPr>
        <w:spacing w:after="160" w:line="259" w:lineRule="auto"/>
        <w:rPr>
          <w:rFonts w:asciiTheme="minorHAnsi" w:hAnsiTheme="minorHAnsi"/>
        </w:rPr>
      </w:pPr>
      <w:r w:rsidRPr="00FA7195">
        <w:rPr>
          <w:rFonts w:asciiTheme="minorHAnsi" w:hAnsiTheme="minorHAnsi"/>
          <w:b/>
        </w:rPr>
        <w:t>Engineering and Design Consultant</w:t>
      </w:r>
      <w:r w:rsidRPr="00FA7195">
        <w:rPr>
          <w:rFonts w:asciiTheme="minorHAnsi" w:hAnsiTheme="minorHAnsi"/>
        </w:rPr>
        <w:t> </w:t>
      </w:r>
      <w:r w:rsidRPr="00FA7195">
        <w:rPr>
          <w:rFonts w:asciiTheme="minorHAnsi" w:hAnsiTheme="minorHAnsi"/>
          <w:b/>
        </w:rPr>
        <w:t>Proposal Evaluation Final Tallied Score Sheet</w:t>
      </w:r>
      <w:r w:rsidRPr="00FA7195">
        <w:rPr>
          <w:rFonts w:asciiTheme="minorHAnsi" w:hAnsiTheme="minorHAnsi"/>
        </w:rPr>
        <w:t> </w:t>
      </w:r>
    </w:p>
    <w:tbl>
      <w:tblPr>
        <w:tblStyle w:val="1"/>
        <w:tblW w:w="873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370"/>
        <w:gridCol w:w="1395"/>
        <w:gridCol w:w="1395"/>
        <w:gridCol w:w="1395"/>
        <w:gridCol w:w="975"/>
        <w:gridCol w:w="1200"/>
      </w:tblGrid>
      <w:tr w:rsidR="00836666" w:rsidRPr="00FA7195" w14:paraId="7A4A0F69" w14:textId="77777777">
        <w:trPr>
          <w:trHeight w:val="300"/>
        </w:trPr>
        <w:tc>
          <w:tcPr>
            <w:tcW w:w="2370" w:type="dxa"/>
            <w:tcBorders>
              <w:top w:val="single" w:sz="6" w:space="0" w:color="000000"/>
              <w:left w:val="single" w:sz="6" w:space="0" w:color="000000"/>
              <w:bottom w:val="single" w:sz="6" w:space="0" w:color="000000"/>
              <w:right w:val="single" w:sz="6" w:space="0" w:color="000000"/>
            </w:tcBorders>
            <w:vAlign w:val="center"/>
          </w:tcPr>
          <w:p w14:paraId="0000019D" w14:textId="77777777" w:rsidR="00836666" w:rsidRPr="00FA7195" w:rsidRDefault="00A25659">
            <w:pPr>
              <w:spacing w:after="160" w:line="259" w:lineRule="auto"/>
              <w:rPr>
                <w:rFonts w:asciiTheme="minorHAnsi" w:hAnsiTheme="minorHAnsi"/>
              </w:rPr>
            </w:pPr>
            <w:r w:rsidRPr="00FA7195">
              <w:rPr>
                <w:rFonts w:asciiTheme="minorHAnsi" w:hAnsiTheme="minorHAnsi"/>
              </w:rPr>
              <w:t> </w:t>
            </w:r>
            <w:r w:rsidRPr="00FA7195">
              <w:rPr>
                <w:rFonts w:asciiTheme="minorHAnsi" w:hAnsiTheme="minorHAnsi"/>
                <w:b/>
              </w:rPr>
              <w:t>Firm</w:t>
            </w:r>
            <w:r w:rsidRPr="00FA7195">
              <w:rPr>
                <w:rFonts w:asciiTheme="minorHAnsi" w:hAnsiTheme="minorHAnsi"/>
              </w:rPr>
              <w:t>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9E" w14:textId="77777777" w:rsidR="00836666" w:rsidRPr="00FA7195" w:rsidRDefault="00A25659">
            <w:pPr>
              <w:spacing w:after="160" w:line="259" w:lineRule="auto"/>
              <w:rPr>
                <w:rFonts w:asciiTheme="minorHAnsi" w:hAnsiTheme="minorHAnsi"/>
              </w:rPr>
            </w:pPr>
            <w:r w:rsidRPr="00FA7195">
              <w:rPr>
                <w:rFonts w:asciiTheme="minorHAnsi" w:hAnsiTheme="minorHAnsi"/>
                <w:b/>
              </w:rPr>
              <w:t>Reviewer #1</w:t>
            </w:r>
            <w:r w:rsidRPr="00FA7195">
              <w:rPr>
                <w:rFonts w:asciiTheme="minorHAnsi" w:hAnsiTheme="minorHAnsi"/>
              </w:rPr>
              <w:t>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9F" w14:textId="77777777" w:rsidR="00836666" w:rsidRPr="00FA7195" w:rsidRDefault="00A25659">
            <w:pPr>
              <w:spacing w:after="160" w:line="259" w:lineRule="auto"/>
              <w:rPr>
                <w:rFonts w:asciiTheme="minorHAnsi" w:hAnsiTheme="minorHAnsi"/>
              </w:rPr>
            </w:pPr>
            <w:r w:rsidRPr="00FA7195">
              <w:rPr>
                <w:rFonts w:asciiTheme="minorHAnsi" w:hAnsiTheme="minorHAnsi"/>
                <w:b/>
              </w:rPr>
              <w:t>Reviewer #2</w:t>
            </w:r>
            <w:r w:rsidRPr="00FA7195">
              <w:rPr>
                <w:rFonts w:asciiTheme="minorHAnsi" w:hAnsiTheme="minorHAnsi"/>
              </w:rPr>
              <w:t>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A0" w14:textId="77777777" w:rsidR="00836666" w:rsidRPr="00FA7195" w:rsidRDefault="00A25659">
            <w:pPr>
              <w:spacing w:after="160" w:line="259" w:lineRule="auto"/>
              <w:rPr>
                <w:rFonts w:asciiTheme="minorHAnsi" w:hAnsiTheme="minorHAnsi"/>
              </w:rPr>
            </w:pPr>
            <w:r w:rsidRPr="00FA7195">
              <w:rPr>
                <w:rFonts w:asciiTheme="minorHAnsi" w:hAnsiTheme="minorHAnsi"/>
                <w:b/>
              </w:rPr>
              <w:t>Reviewer #3 </w:t>
            </w:r>
            <w:r w:rsidRPr="00FA7195">
              <w:rPr>
                <w:rFonts w:asciiTheme="minorHAnsi" w:hAnsiTheme="minorHAnsi"/>
              </w:rPr>
              <w:t> </w:t>
            </w:r>
          </w:p>
        </w:tc>
        <w:tc>
          <w:tcPr>
            <w:tcW w:w="975" w:type="dxa"/>
            <w:tcBorders>
              <w:top w:val="single" w:sz="6" w:space="0" w:color="000000"/>
              <w:left w:val="single" w:sz="6" w:space="0" w:color="000000"/>
              <w:bottom w:val="single" w:sz="6" w:space="0" w:color="000000"/>
              <w:right w:val="single" w:sz="6" w:space="0" w:color="000000"/>
            </w:tcBorders>
            <w:vAlign w:val="center"/>
          </w:tcPr>
          <w:p w14:paraId="000001A1" w14:textId="77777777" w:rsidR="00836666" w:rsidRPr="00FA7195" w:rsidRDefault="00A25659">
            <w:pPr>
              <w:spacing w:after="160" w:line="259" w:lineRule="auto"/>
              <w:rPr>
                <w:rFonts w:asciiTheme="minorHAnsi" w:hAnsiTheme="minorHAnsi"/>
              </w:rPr>
            </w:pPr>
            <w:r w:rsidRPr="00FA7195">
              <w:rPr>
                <w:rFonts w:asciiTheme="minorHAnsi" w:hAnsiTheme="minorHAnsi"/>
                <w:b/>
              </w:rPr>
              <w:t>Total </w:t>
            </w:r>
            <w:r w:rsidRPr="00FA7195">
              <w:rPr>
                <w:rFonts w:asciiTheme="minorHAnsi" w:hAnsiTheme="minorHAnsi"/>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000001A2" w14:textId="77777777" w:rsidR="00836666" w:rsidRPr="00FA7195" w:rsidRDefault="00A25659">
            <w:pPr>
              <w:spacing w:after="160" w:line="259" w:lineRule="auto"/>
              <w:rPr>
                <w:rFonts w:asciiTheme="minorHAnsi" w:hAnsiTheme="minorHAnsi"/>
              </w:rPr>
            </w:pPr>
            <w:r w:rsidRPr="00FA7195">
              <w:rPr>
                <w:rFonts w:asciiTheme="minorHAnsi" w:hAnsiTheme="minorHAnsi"/>
                <w:b/>
              </w:rPr>
              <w:t>Rank </w:t>
            </w:r>
            <w:r w:rsidRPr="00FA7195">
              <w:rPr>
                <w:rFonts w:asciiTheme="minorHAnsi" w:hAnsiTheme="minorHAnsi"/>
              </w:rPr>
              <w:t> </w:t>
            </w:r>
          </w:p>
        </w:tc>
      </w:tr>
      <w:tr w:rsidR="00836666" w:rsidRPr="00FA7195" w14:paraId="063E3977" w14:textId="77777777">
        <w:trPr>
          <w:trHeight w:val="300"/>
        </w:trPr>
        <w:tc>
          <w:tcPr>
            <w:tcW w:w="2370" w:type="dxa"/>
            <w:tcBorders>
              <w:top w:val="single" w:sz="6" w:space="0" w:color="000000"/>
              <w:left w:val="single" w:sz="6" w:space="0" w:color="000000"/>
              <w:bottom w:val="single" w:sz="6" w:space="0" w:color="000000"/>
              <w:right w:val="single" w:sz="6" w:space="0" w:color="000000"/>
            </w:tcBorders>
            <w:vAlign w:val="center"/>
          </w:tcPr>
          <w:p w14:paraId="000001A3" w14:textId="77777777" w:rsidR="00836666" w:rsidRPr="00FA7195" w:rsidRDefault="00A25659">
            <w:pPr>
              <w:spacing w:after="160" w:line="259" w:lineRule="auto"/>
              <w:rPr>
                <w:rFonts w:asciiTheme="minorHAnsi" w:hAnsiTheme="minorHAnsi"/>
              </w:rPr>
            </w:pPr>
            <w:r w:rsidRPr="00FA7195">
              <w:rPr>
                <w:rFonts w:asciiTheme="minorHAnsi" w:hAnsiTheme="minorHAnsi"/>
              </w:rPr>
              <w:t>(Name)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A4"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A5"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A6"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975" w:type="dxa"/>
            <w:tcBorders>
              <w:top w:val="single" w:sz="6" w:space="0" w:color="000000"/>
              <w:left w:val="single" w:sz="6" w:space="0" w:color="000000"/>
              <w:bottom w:val="single" w:sz="6" w:space="0" w:color="000000"/>
              <w:right w:val="single" w:sz="6" w:space="0" w:color="000000"/>
            </w:tcBorders>
            <w:vAlign w:val="center"/>
          </w:tcPr>
          <w:p w14:paraId="000001A7"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000001A8"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r>
      <w:tr w:rsidR="00836666" w:rsidRPr="00FA7195" w14:paraId="1C2F49B2" w14:textId="77777777">
        <w:trPr>
          <w:trHeight w:val="300"/>
        </w:trPr>
        <w:tc>
          <w:tcPr>
            <w:tcW w:w="2370" w:type="dxa"/>
            <w:tcBorders>
              <w:top w:val="single" w:sz="6" w:space="0" w:color="000000"/>
              <w:left w:val="single" w:sz="6" w:space="0" w:color="000000"/>
              <w:bottom w:val="single" w:sz="6" w:space="0" w:color="000000"/>
              <w:right w:val="single" w:sz="6" w:space="0" w:color="000000"/>
            </w:tcBorders>
            <w:vAlign w:val="center"/>
          </w:tcPr>
          <w:p w14:paraId="000001A9" w14:textId="77777777" w:rsidR="00836666" w:rsidRPr="00FA7195" w:rsidRDefault="00A25659">
            <w:pPr>
              <w:spacing w:after="160" w:line="259" w:lineRule="auto"/>
              <w:rPr>
                <w:rFonts w:asciiTheme="minorHAnsi" w:hAnsiTheme="minorHAnsi"/>
              </w:rPr>
            </w:pPr>
            <w:r w:rsidRPr="00FA7195">
              <w:rPr>
                <w:rFonts w:asciiTheme="minorHAnsi" w:hAnsiTheme="minorHAnsi"/>
              </w:rPr>
              <w:t>(Name)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AA"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AB"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AC"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975" w:type="dxa"/>
            <w:tcBorders>
              <w:top w:val="single" w:sz="6" w:space="0" w:color="000000"/>
              <w:left w:val="single" w:sz="6" w:space="0" w:color="000000"/>
              <w:bottom w:val="single" w:sz="6" w:space="0" w:color="000000"/>
              <w:right w:val="single" w:sz="6" w:space="0" w:color="000000"/>
            </w:tcBorders>
            <w:vAlign w:val="center"/>
          </w:tcPr>
          <w:p w14:paraId="000001AD"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000001AE"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r>
      <w:tr w:rsidR="00836666" w:rsidRPr="00FA7195" w14:paraId="5D2B05BB" w14:textId="77777777">
        <w:trPr>
          <w:trHeight w:val="300"/>
        </w:trPr>
        <w:tc>
          <w:tcPr>
            <w:tcW w:w="2370" w:type="dxa"/>
            <w:tcBorders>
              <w:top w:val="single" w:sz="6" w:space="0" w:color="000000"/>
              <w:left w:val="single" w:sz="6" w:space="0" w:color="000000"/>
              <w:bottom w:val="single" w:sz="6" w:space="0" w:color="000000"/>
              <w:right w:val="single" w:sz="6" w:space="0" w:color="000000"/>
            </w:tcBorders>
            <w:vAlign w:val="center"/>
          </w:tcPr>
          <w:p w14:paraId="000001AF" w14:textId="77777777" w:rsidR="00836666" w:rsidRPr="00FA7195" w:rsidRDefault="00A25659">
            <w:pPr>
              <w:spacing w:after="160" w:line="259" w:lineRule="auto"/>
              <w:rPr>
                <w:rFonts w:asciiTheme="minorHAnsi" w:hAnsiTheme="minorHAnsi"/>
              </w:rPr>
            </w:pPr>
            <w:r w:rsidRPr="00FA7195">
              <w:rPr>
                <w:rFonts w:asciiTheme="minorHAnsi" w:hAnsiTheme="minorHAnsi"/>
              </w:rPr>
              <w:t>(Name)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B0"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B1"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1395" w:type="dxa"/>
            <w:tcBorders>
              <w:top w:val="single" w:sz="6" w:space="0" w:color="000000"/>
              <w:left w:val="single" w:sz="6" w:space="0" w:color="000000"/>
              <w:bottom w:val="single" w:sz="6" w:space="0" w:color="000000"/>
              <w:right w:val="single" w:sz="6" w:space="0" w:color="000000"/>
            </w:tcBorders>
            <w:vAlign w:val="center"/>
          </w:tcPr>
          <w:p w14:paraId="000001B2"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975" w:type="dxa"/>
            <w:tcBorders>
              <w:top w:val="single" w:sz="6" w:space="0" w:color="000000"/>
              <w:left w:val="single" w:sz="6" w:space="0" w:color="000000"/>
              <w:bottom w:val="single" w:sz="6" w:space="0" w:color="000000"/>
              <w:right w:val="single" w:sz="6" w:space="0" w:color="000000"/>
            </w:tcBorders>
            <w:vAlign w:val="center"/>
          </w:tcPr>
          <w:p w14:paraId="000001B3"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000001B4" w14:textId="77777777" w:rsidR="00836666" w:rsidRPr="00FA7195" w:rsidRDefault="00A25659">
            <w:pPr>
              <w:spacing w:after="160" w:line="259" w:lineRule="auto"/>
              <w:rPr>
                <w:rFonts w:asciiTheme="minorHAnsi" w:hAnsiTheme="minorHAnsi"/>
              </w:rPr>
            </w:pPr>
            <w:r w:rsidRPr="00FA7195">
              <w:rPr>
                <w:rFonts w:asciiTheme="minorHAnsi" w:hAnsiTheme="minorHAnsi"/>
              </w:rPr>
              <w:t> </w:t>
            </w:r>
          </w:p>
        </w:tc>
      </w:tr>
    </w:tbl>
    <w:p w14:paraId="0CD797A6" w14:textId="77777777" w:rsidR="00B419BA" w:rsidRDefault="00B419BA" w:rsidP="007036B0">
      <w:pPr>
        <w:rPr>
          <w:b/>
          <w:bCs/>
          <w:sz w:val="32"/>
          <w:szCs w:val="32"/>
        </w:rPr>
      </w:pPr>
    </w:p>
    <w:p w14:paraId="77CD9903" w14:textId="77777777" w:rsidR="00B419BA" w:rsidRDefault="00B419BA">
      <w:pPr>
        <w:rPr>
          <w:b/>
          <w:bCs/>
          <w:sz w:val="32"/>
          <w:szCs w:val="32"/>
        </w:rPr>
      </w:pPr>
      <w:r>
        <w:rPr>
          <w:b/>
          <w:bCs/>
          <w:sz w:val="32"/>
          <w:szCs w:val="32"/>
        </w:rPr>
        <w:lastRenderedPageBreak/>
        <w:br w:type="page"/>
      </w:r>
    </w:p>
    <w:p w14:paraId="2477E74F" w14:textId="66FD9CC1" w:rsidR="007B643B" w:rsidRPr="00B419BA" w:rsidRDefault="00B419BA" w:rsidP="007036B0">
      <w:pPr>
        <w:rPr>
          <w:b/>
          <w:bCs/>
          <w:sz w:val="44"/>
          <w:szCs w:val="44"/>
        </w:rPr>
      </w:pPr>
      <w:r w:rsidRPr="00B419BA">
        <w:rPr>
          <w:b/>
          <w:bCs/>
          <w:sz w:val="32"/>
          <w:szCs w:val="32"/>
        </w:rPr>
        <w:lastRenderedPageBreak/>
        <w:t>APPENDIX E: CONTRACT</w:t>
      </w:r>
      <w:r>
        <w:rPr>
          <w:b/>
          <w:bCs/>
          <w:sz w:val="32"/>
          <w:szCs w:val="32"/>
        </w:rPr>
        <w:t xml:space="preserve"> TEMPLATE</w:t>
      </w:r>
    </w:p>
    <w:p w14:paraId="19DB1D7E" w14:textId="32F48889" w:rsidR="007B643B" w:rsidRPr="007036B0" w:rsidRDefault="007B643B" w:rsidP="007036B0">
      <w:pPr>
        <w:suppressAutoHyphens/>
        <w:spacing w:after="160"/>
        <w:jc w:val="center"/>
        <w:rPr>
          <w:rFonts w:eastAsia="Calibri"/>
          <w:b/>
          <w:smallCaps/>
          <w:color w:val="000000"/>
          <w:lang w:val="en-US"/>
        </w:rPr>
      </w:pPr>
      <w:r w:rsidRPr="007036B0">
        <w:rPr>
          <w:rFonts w:eastAsia="Calibri"/>
          <w:b/>
          <w:smallCaps/>
          <w:color w:val="000000"/>
          <w:lang w:val="en-US"/>
        </w:rPr>
        <w:t>Contract for Professional Services</w:t>
      </w:r>
      <w:r w:rsidR="00875813">
        <w:rPr>
          <w:rFonts w:eastAsia="Calibri"/>
          <w:b/>
          <w:smallCaps/>
          <w:color w:val="000000"/>
          <w:lang w:val="en-US"/>
        </w:rPr>
        <w:t xml:space="preserve"> </w:t>
      </w:r>
      <w:r w:rsidRPr="007036B0">
        <w:rPr>
          <w:rFonts w:eastAsia="Calibri"/>
          <w:b/>
          <w:smallCaps/>
          <w:color w:val="000000"/>
          <w:lang w:val="en-US"/>
        </w:rPr>
        <w:t xml:space="preserve">By and Between </w:t>
      </w:r>
    </w:p>
    <w:p w14:paraId="06073BB3" w14:textId="5EA01646" w:rsidR="007B643B" w:rsidRPr="007036B0" w:rsidRDefault="00D16BEB" w:rsidP="007036B0">
      <w:pPr>
        <w:suppressAutoHyphens/>
        <w:spacing w:after="160"/>
        <w:jc w:val="center"/>
        <w:rPr>
          <w:rFonts w:eastAsia="Calibri"/>
          <w:b/>
          <w:smallCaps/>
          <w:color w:val="000000"/>
          <w:lang w:val="en-US"/>
        </w:rPr>
      </w:pPr>
      <w:r w:rsidRPr="007036B0">
        <w:rPr>
          <w:rFonts w:eastAsia="Calibri"/>
          <w:b/>
          <w:smallCaps/>
          <w:color w:val="000000"/>
          <w:lang w:val="en-US"/>
        </w:rPr>
        <w:t>South Shore Recycling Cooperative</w:t>
      </w:r>
    </w:p>
    <w:p w14:paraId="5E89FC18" w14:textId="77777777" w:rsidR="007B643B" w:rsidRPr="007036B0" w:rsidRDefault="007B643B" w:rsidP="007036B0">
      <w:pPr>
        <w:suppressAutoHyphens/>
        <w:spacing w:after="160"/>
        <w:jc w:val="center"/>
        <w:rPr>
          <w:rFonts w:eastAsia="Calibri"/>
          <w:b/>
          <w:smallCaps/>
          <w:color w:val="000000"/>
          <w:lang w:val="en-US"/>
        </w:rPr>
      </w:pPr>
      <w:r w:rsidRPr="007036B0">
        <w:rPr>
          <w:rFonts w:eastAsia="Calibri"/>
          <w:b/>
          <w:smallCaps/>
          <w:color w:val="000000"/>
          <w:lang w:val="en-US"/>
        </w:rPr>
        <w:t>and</w:t>
      </w:r>
    </w:p>
    <w:p w14:paraId="6E991C27" w14:textId="77777777" w:rsidR="007B643B" w:rsidRPr="007036B0" w:rsidRDefault="007B643B" w:rsidP="007036B0">
      <w:pPr>
        <w:suppressAutoHyphens/>
        <w:spacing w:after="160"/>
        <w:ind w:right="-100"/>
        <w:jc w:val="center"/>
        <w:rPr>
          <w:rFonts w:eastAsia="Calibri"/>
          <w:b/>
          <w:smallCaps/>
          <w:color w:val="000000"/>
          <w:lang w:val="en-US"/>
        </w:rPr>
      </w:pPr>
      <w:r w:rsidRPr="007036B0">
        <w:rPr>
          <w:rFonts w:eastAsia="Calibri"/>
          <w:b/>
          <w:smallCaps/>
          <w:color w:val="000000"/>
          <w:lang w:val="en-US"/>
        </w:rPr>
        <w:t>________________________________</w:t>
      </w:r>
    </w:p>
    <w:p w14:paraId="20A98C5C" w14:textId="55ED416D" w:rsidR="007B643B" w:rsidRPr="007036B0" w:rsidRDefault="007B643B" w:rsidP="007036B0">
      <w:pPr>
        <w:suppressAutoHyphens/>
        <w:spacing w:after="160"/>
        <w:rPr>
          <w:rFonts w:eastAsia="Calibri"/>
          <w:color w:val="000000"/>
          <w:lang w:val="en-US"/>
        </w:rPr>
      </w:pPr>
      <w:r w:rsidRPr="007036B0">
        <w:rPr>
          <w:rFonts w:eastAsia="Calibri"/>
          <w:b/>
          <w:smallCaps/>
          <w:color w:val="000000"/>
          <w:lang w:val="en-US"/>
        </w:rPr>
        <w:tab/>
      </w:r>
      <w:r w:rsidRPr="007036B0">
        <w:rPr>
          <w:rFonts w:eastAsia="Calibri"/>
          <w:color w:val="000000"/>
          <w:lang w:val="en-US"/>
        </w:rPr>
        <w:t xml:space="preserve">This agreement is made and entered into by and between the </w:t>
      </w:r>
      <w:r w:rsidR="00D16BEB" w:rsidRPr="007036B0">
        <w:rPr>
          <w:rFonts w:eastAsia="Calibri"/>
          <w:b/>
          <w:smallCaps/>
          <w:color w:val="000000"/>
          <w:lang w:val="en-US"/>
        </w:rPr>
        <w:t xml:space="preserve">South Shore Recycling Cooperative </w:t>
      </w:r>
      <w:r w:rsidRPr="007036B0">
        <w:rPr>
          <w:rFonts w:eastAsia="Calibri"/>
          <w:b/>
          <w:color w:val="000000"/>
          <w:lang w:val="en-US"/>
        </w:rPr>
        <w:t>[“</w:t>
      </w:r>
      <w:r w:rsidR="00D16BEB" w:rsidRPr="007036B0">
        <w:rPr>
          <w:rFonts w:eastAsia="Calibri"/>
          <w:b/>
          <w:color w:val="000000"/>
          <w:lang w:val="en-US"/>
        </w:rPr>
        <w:t>SSRC</w:t>
      </w:r>
      <w:r w:rsidRPr="007036B0">
        <w:rPr>
          <w:rFonts w:eastAsia="Calibri"/>
          <w:b/>
          <w:color w:val="000000"/>
          <w:lang w:val="en-US"/>
        </w:rPr>
        <w:t>”]</w:t>
      </w:r>
      <w:r w:rsidRPr="007036B0">
        <w:rPr>
          <w:rFonts w:eastAsia="Calibri"/>
          <w:color w:val="000000"/>
          <w:lang w:val="en-US"/>
        </w:rPr>
        <w:t xml:space="preserve">, </w:t>
      </w:r>
      <w:r w:rsidR="00D16BEB" w:rsidRPr="007036B0">
        <w:t>a governmental entity established in 1998 by Commonwealth of Massachusetts Acts of 1998, Chapter 194,</w:t>
      </w:r>
      <w:r w:rsidRPr="007036B0">
        <w:rPr>
          <w:rFonts w:eastAsia="Calibri"/>
          <w:color w:val="000000"/>
          <w:lang w:val="en-US"/>
        </w:rPr>
        <w:t xml:space="preserve">with its principal office at </w:t>
      </w:r>
      <w:r w:rsidR="00D16BEB" w:rsidRPr="007036B0">
        <w:rPr>
          <w:rFonts w:eastAsia="Calibri"/>
          <w:color w:val="000000"/>
          <w:lang w:val="en-US"/>
        </w:rPr>
        <w:t>320 Dover Rd., Westwood, MA 02090</w:t>
      </w:r>
      <w:r w:rsidRPr="007036B0">
        <w:rPr>
          <w:rFonts w:eastAsia="Calibri"/>
          <w:color w:val="000000"/>
          <w:lang w:val="en-US"/>
        </w:rPr>
        <w:t xml:space="preserve">, and </w:t>
      </w:r>
      <w:r w:rsidRPr="007036B0">
        <w:rPr>
          <w:rFonts w:eastAsia="Calibri"/>
          <w:b/>
          <w:smallCaps/>
          <w:color w:val="000000"/>
          <w:lang w:val="en-US"/>
        </w:rPr>
        <w:t>________________________________ [“</w:t>
      </w:r>
      <w:r w:rsidRPr="007036B0">
        <w:rPr>
          <w:rFonts w:eastAsia="Calibri"/>
          <w:b/>
          <w:lang w:val="en-US"/>
        </w:rPr>
        <w:t>Service Provider ”]</w:t>
      </w:r>
      <w:r w:rsidRPr="007036B0">
        <w:rPr>
          <w:rFonts w:eastAsia="Calibri"/>
          <w:lang w:val="en-US"/>
        </w:rPr>
        <w:t xml:space="preserve"> </w:t>
      </w:r>
      <w:r w:rsidRPr="007036B0">
        <w:rPr>
          <w:rFonts w:eastAsia="Calibri"/>
          <w:color w:val="000000"/>
          <w:lang w:val="en-US"/>
        </w:rPr>
        <w:t>with its principal office at ____________________________.</w:t>
      </w:r>
    </w:p>
    <w:p w14:paraId="2CAD87CF" w14:textId="779FC32C" w:rsidR="007B643B" w:rsidRPr="007036B0" w:rsidRDefault="007B643B" w:rsidP="007036B0">
      <w:pPr>
        <w:suppressAutoHyphens/>
        <w:spacing w:after="160"/>
        <w:rPr>
          <w:rFonts w:eastAsia="Calibri"/>
          <w:color w:val="000000"/>
          <w:lang w:val="en-US"/>
        </w:rPr>
      </w:pPr>
      <w:r w:rsidRPr="007036B0">
        <w:rPr>
          <w:rFonts w:eastAsia="Calibri"/>
          <w:color w:val="000000"/>
          <w:lang w:val="en-US"/>
        </w:rPr>
        <w:t>Witness that the parties have AGREED as follows:</w:t>
      </w:r>
    </w:p>
    <w:p w14:paraId="6FB0F44E" w14:textId="1C4A5537" w:rsidR="007B643B" w:rsidRPr="007036B0" w:rsidRDefault="007B643B" w:rsidP="007036B0">
      <w:pPr>
        <w:suppressAutoHyphens/>
        <w:spacing w:after="160"/>
        <w:rPr>
          <w:rFonts w:eastAsia="Calibri"/>
          <w:b/>
          <w:color w:val="000000"/>
          <w:u w:val="single"/>
          <w:lang w:val="en-US"/>
        </w:rPr>
      </w:pPr>
      <w:r w:rsidRPr="007036B0">
        <w:rPr>
          <w:rFonts w:eastAsia="Calibri"/>
          <w:b/>
          <w:color w:val="000000"/>
          <w:lang w:val="en-US"/>
        </w:rPr>
        <w:t>Article I</w:t>
      </w:r>
      <w:r w:rsidR="00A5200E" w:rsidRPr="007036B0">
        <w:rPr>
          <w:rFonts w:eastAsia="Calibri"/>
          <w:b/>
          <w:color w:val="000000"/>
          <w:lang w:val="en-US"/>
        </w:rPr>
        <w:t xml:space="preserve">   </w:t>
      </w:r>
      <w:r w:rsidRPr="007036B0">
        <w:rPr>
          <w:rFonts w:eastAsia="Calibri"/>
          <w:b/>
          <w:color w:val="000000"/>
          <w:u w:val="single"/>
          <w:lang w:val="en-US"/>
        </w:rPr>
        <w:t>Description and Scope of the Work</w:t>
      </w:r>
    </w:p>
    <w:p w14:paraId="72993464" w14:textId="35415B3E" w:rsidR="007B643B" w:rsidRPr="007036B0" w:rsidRDefault="00833505" w:rsidP="007036B0">
      <w:pPr>
        <w:widowControl w:val="0"/>
        <w:numPr>
          <w:ilvl w:val="0"/>
          <w:numId w:val="11"/>
        </w:numPr>
        <w:tabs>
          <w:tab w:val="left" w:pos="540"/>
        </w:tabs>
        <w:suppressAutoHyphens/>
        <w:spacing w:after="0"/>
        <w:ind w:left="540" w:right="-100" w:hanging="540"/>
        <w:rPr>
          <w:rFonts w:eastAsia="Calibri"/>
          <w:b/>
          <w:color w:val="000000"/>
          <w:u w:val="single"/>
          <w:lang w:val="en-US"/>
        </w:rPr>
      </w:pPr>
      <w:r w:rsidRPr="007036B0">
        <w:rPr>
          <w:rFonts w:eastAsia="Calibri"/>
          <w:b/>
          <w:lang w:val="en-US"/>
        </w:rPr>
        <w:t>Service Provider</w:t>
      </w:r>
      <w:r w:rsidR="007B643B" w:rsidRPr="007036B0">
        <w:rPr>
          <w:rFonts w:eastAsia="Calibri"/>
          <w:b/>
          <w:color w:val="000000"/>
          <w:lang w:val="en-US"/>
        </w:rPr>
        <w:t xml:space="preserve"> </w:t>
      </w:r>
      <w:r w:rsidR="007B643B" w:rsidRPr="007036B0">
        <w:rPr>
          <w:rFonts w:eastAsia="Calibri"/>
          <w:color w:val="000000"/>
          <w:lang w:val="en-US"/>
        </w:rPr>
        <w:t xml:space="preserve">will provide professional services to undertake and perform all appropriate tasks to produce the </w:t>
      </w:r>
      <w:r w:rsidRPr="007036B0">
        <w:rPr>
          <w:rFonts w:eastAsia="Calibri"/>
          <w:color w:val="000000"/>
          <w:lang w:val="en-US"/>
        </w:rPr>
        <w:t>work described in the Scope of Work</w:t>
      </w:r>
      <w:r w:rsidR="007B643B" w:rsidRPr="007036B0">
        <w:rPr>
          <w:rFonts w:eastAsia="Calibri"/>
          <w:b/>
          <w:color w:val="000000"/>
          <w:lang w:val="en-US"/>
        </w:rPr>
        <w:t xml:space="preserve"> </w:t>
      </w:r>
      <w:r w:rsidR="007B643B" w:rsidRPr="007036B0">
        <w:rPr>
          <w:rFonts w:eastAsia="Calibri"/>
          <w:color w:val="000000"/>
          <w:lang w:val="en-US"/>
        </w:rPr>
        <w:t xml:space="preserve">and as described in </w:t>
      </w:r>
      <w:r w:rsidRPr="007036B0">
        <w:rPr>
          <w:rFonts w:eastAsia="Calibri"/>
          <w:b/>
          <w:lang w:val="en-US"/>
        </w:rPr>
        <w:t>Service Provider’s</w:t>
      </w:r>
      <w:r w:rsidR="007B643B" w:rsidRPr="007036B0">
        <w:rPr>
          <w:rFonts w:eastAsia="Calibri"/>
          <w:color w:val="000000"/>
          <w:lang w:val="en-US"/>
        </w:rPr>
        <w:t xml:space="preserve"> proposal dated </w:t>
      </w:r>
      <w:r w:rsidR="007B643B" w:rsidRPr="007036B0">
        <w:rPr>
          <w:rFonts w:eastAsia="Calibri"/>
          <w:b/>
          <w:color w:val="000000"/>
          <w:lang w:val="en-US"/>
        </w:rPr>
        <w:t>__________________________</w:t>
      </w:r>
      <w:r w:rsidR="007B643B" w:rsidRPr="007036B0">
        <w:rPr>
          <w:rFonts w:eastAsia="Calibri"/>
          <w:color w:val="000000"/>
          <w:lang w:val="en-US"/>
        </w:rPr>
        <w:t xml:space="preserve"> [the “Proposal”], attached as </w:t>
      </w:r>
      <w:r w:rsidR="007B643B" w:rsidRPr="007036B0">
        <w:rPr>
          <w:rFonts w:eastAsia="Calibri"/>
          <w:color w:val="000000"/>
          <w:u w:val="single"/>
          <w:lang w:val="en-US"/>
        </w:rPr>
        <w:t>Exhibit A</w:t>
      </w:r>
      <w:r w:rsidR="007B643B" w:rsidRPr="007036B0">
        <w:rPr>
          <w:rFonts w:eastAsia="Calibri"/>
          <w:color w:val="000000"/>
          <w:lang w:val="en-US"/>
        </w:rPr>
        <w:t xml:space="preserve"> and incorporated herein.</w:t>
      </w:r>
    </w:p>
    <w:p w14:paraId="7A7BDB6F" w14:textId="77777777" w:rsidR="007B643B" w:rsidRPr="007036B0" w:rsidRDefault="007B643B" w:rsidP="007036B0">
      <w:pPr>
        <w:tabs>
          <w:tab w:val="left" w:pos="540"/>
        </w:tabs>
        <w:suppressAutoHyphens/>
        <w:spacing w:after="160"/>
        <w:ind w:right="-101"/>
        <w:jc w:val="center"/>
        <w:rPr>
          <w:rFonts w:eastAsia="Calibri"/>
          <w:b/>
          <w:color w:val="000000"/>
          <w:lang w:val="en-US"/>
        </w:rPr>
      </w:pPr>
    </w:p>
    <w:p w14:paraId="001EDA4F" w14:textId="0CC27D37" w:rsidR="007B643B" w:rsidRPr="007036B0" w:rsidRDefault="007B643B" w:rsidP="007036B0">
      <w:pPr>
        <w:tabs>
          <w:tab w:val="left" w:pos="540"/>
        </w:tabs>
        <w:suppressAutoHyphens/>
        <w:spacing w:after="160"/>
        <w:ind w:right="-101"/>
        <w:rPr>
          <w:rFonts w:eastAsia="Calibri"/>
          <w:b/>
          <w:color w:val="000000"/>
          <w:u w:val="single"/>
          <w:lang w:val="en-US"/>
        </w:rPr>
      </w:pPr>
      <w:r w:rsidRPr="007036B0">
        <w:rPr>
          <w:rFonts w:eastAsia="Calibri"/>
          <w:b/>
          <w:color w:val="000000"/>
          <w:lang w:val="en-US"/>
        </w:rPr>
        <w:t>Article II</w:t>
      </w:r>
      <w:r w:rsidR="00A5200E" w:rsidRPr="007036B0">
        <w:rPr>
          <w:rFonts w:eastAsia="Calibri"/>
          <w:b/>
          <w:color w:val="000000"/>
          <w:lang w:val="en-US"/>
        </w:rPr>
        <w:t xml:space="preserve">   </w:t>
      </w:r>
      <w:r w:rsidRPr="007036B0">
        <w:rPr>
          <w:rFonts w:eastAsia="Calibri"/>
          <w:b/>
          <w:color w:val="000000"/>
          <w:u w:val="single"/>
          <w:lang w:val="en-US"/>
        </w:rPr>
        <w:t>Time of Performance</w:t>
      </w:r>
    </w:p>
    <w:p w14:paraId="3AA9BA9A" w14:textId="4CB480E3" w:rsidR="007B643B" w:rsidRPr="007036B0" w:rsidRDefault="00833505"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b/>
          <w:lang w:val="en-US"/>
        </w:rPr>
        <w:t>Service Provider</w:t>
      </w:r>
      <w:r w:rsidR="007B643B" w:rsidRPr="007036B0">
        <w:rPr>
          <w:rFonts w:eastAsia="Calibri"/>
          <w:bCs/>
          <w:color w:val="000000"/>
          <w:lang w:val="en-US"/>
        </w:rPr>
        <w:t xml:space="preserve"> shall commence work immediately upon execution of this Agreement and shall complete performance no later than </w:t>
      </w:r>
      <w:r w:rsidRPr="007036B0">
        <w:rPr>
          <w:rFonts w:eastAsia="Calibri"/>
          <w:bCs/>
          <w:color w:val="000000"/>
          <w:lang w:val="en-US"/>
        </w:rPr>
        <w:t>December 31, 2026</w:t>
      </w:r>
      <w:r w:rsidR="007B643B" w:rsidRPr="007036B0">
        <w:rPr>
          <w:rFonts w:eastAsia="Calibri"/>
          <w:bCs/>
          <w:color w:val="000000"/>
          <w:lang w:val="en-US"/>
        </w:rPr>
        <w:t xml:space="preserve">.  Time shall be of the essence in relation to </w:t>
      </w:r>
      <w:r w:rsidRPr="007036B0">
        <w:rPr>
          <w:rFonts w:eastAsia="Calibri"/>
          <w:b/>
          <w:lang w:val="en-US"/>
        </w:rPr>
        <w:t>Service Provider’s</w:t>
      </w:r>
      <w:r w:rsidR="007B643B" w:rsidRPr="007036B0">
        <w:rPr>
          <w:rFonts w:eastAsia="Calibri"/>
          <w:color w:val="000000"/>
          <w:lang w:val="en-US"/>
        </w:rPr>
        <w:t xml:space="preserve"> performance under this Agreement.</w:t>
      </w:r>
      <w:r w:rsidR="007B643B" w:rsidRPr="007036B0">
        <w:rPr>
          <w:rFonts w:eastAsia="Calibri"/>
          <w:b/>
          <w:color w:val="000000"/>
          <w:lang w:val="en-US"/>
        </w:rPr>
        <w:t xml:space="preserve"> </w:t>
      </w:r>
      <w:r w:rsidR="007B643B" w:rsidRPr="007036B0">
        <w:rPr>
          <w:rFonts w:eastAsia="Calibri"/>
          <w:color w:val="000000"/>
          <w:lang w:val="en-US"/>
        </w:rPr>
        <w:t xml:space="preserve">Reasonable extensions shall be granted at the written request of </w:t>
      </w:r>
      <w:r w:rsidRPr="007036B0">
        <w:rPr>
          <w:rFonts w:eastAsia="Calibri"/>
          <w:bCs/>
          <w:lang w:val="en-US"/>
        </w:rPr>
        <w:t>Service Provider</w:t>
      </w:r>
      <w:r w:rsidR="007B643B" w:rsidRPr="007036B0">
        <w:rPr>
          <w:rFonts w:eastAsia="Calibri"/>
          <w:color w:val="000000"/>
          <w:lang w:val="en-US"/>
        </w:rPr>
        <w:t xml:space="preserve">, provided the justifying circumstances are beyond the reasonable control </w:t>
      </w:r>
      <w:r w:rsidRPr="007036B0">
        <w:rPr>
          <w:rFonts w:eastAsia="Calibri"/>
          <w:color w:val="000000"/>
          <w:lang w:val="en-US"/>
        </w:rPr>
        <w:t xml:space="preserve">of </w:t>
      </w:r>
      <w:r w:rsidR="007B643B" w:rsidRPr="007036B0">
        <w:rPr>
          <w:rFonts w:eastAsia="Calibri"/>
          <w:color w:val="000000"/>
          <w:lang w:val="en-US"/>
        </w:rPr>
        <w:t xml:space="preserve">and without fault of </w:t>
      </w:r>
      <w:r w:rsidRPr="007036B0">
        <w:rPr>
          <w:rFonts w:eastAsia="Calibri"/>
          <w:b/>
          <w:lang w:val="en-US"/>
        </w:rPr>
        <w:t>Service Provider</w:t>
      </w:r>
      <w:r w:rsidR="007B643B" w:rsidRPr="007036B0">
        <w:rPr>
          <w:rFonts w:eastAsia="Calibri"/>
          <w:b/>
          <w:color w:val="000000"/>
          <w:lang w:val="en-US"/>
        </w:rPr>
        <w:t xml:space="preserve">.  </w:t>
      </w:r>
      <w:r w:rsidR="007B643B" w:rsidRPr="007036B0">
        <w:rPr>
          <w:rFonts w:eastAsia="Calibri"/>
          <w:color w:val="000000"/>
          <w:lang w:val="en-US"/>
        </w:rPr>
        <w:t>In the event of such an extension, all other terms and conditions of this Agreement, except the dates of commencement and completion of performance, shall remain in full force and effect between the parties unless modified in writing.</w:t>
      </w:r>
    </w:p>
    <w:p w14:paraId="1C687EBD" w14:textId="77777777" w:rsidR="007B643B" w:rsidRPr="007036B0" w:rsidRDefault="007B643B" w:rsidP="007036B0">
      <w:pPr>
        <w:suppressAutoHyphens/>
        <w:spacing w:after="160"/>
        <w:jc w:val="center"/>
        <w:rPr>
          <w:rFonts w:eastAsia="Calibri"/>
          <w:b/>
          <w:color w:val="000000"/>
          <w:lang w:val="en-US"/>
        </w:rPr>
      </w:pPr>
    </w:p>
    <w:p w14:paraId="4D5ACAC5" w14:textId="5FC11153" w:rsidR="007B643B" w:rsidRPr="007036B0" w:rsidRDefault="007B643B" w:rsidP="007036B0">
      <w:pPr>
        <w:suppressAutoHyphens/>
        <w:spacing w:after="160"/>
        <w:rPr>
          <w:rFonts w:eastAsia="Calibri"/>
          <w:b/>
          <w:color w:val="000000"/>
          <w:u w:val="single"/>
          <w:lang w:val="en-US"/>
        </w:rPr>
      </w:pPr>
      <w:r w:rsidRPr="007036B0">
        <w:rPr>
          <w:rFonts w:eastAsia="Calibri"/>
          <w:b/>
          <w:color w:val="000000"/>
          <w:lang w:val="en-US"/>
        </w:rPr>
        <w:t>Article III</w:t>
      </w:r>
      <w:r w:rsidR="00A5200E" w:rsidRPr="007036B0">
        <w:rPr>
          <w:rFonts w:eastAsia="Calibri"/>
          <w:b/>
          <w:color w:val="000000"/>
          <w:lang w:val="en-US"/>
        </w:rPr>
        <w:t xml:space="preserve">   </w:t>
      </w:r>
      <w:r w:rsidRPr="007036B0">
        <w:rPr>
          <w:rFonts w:eastAsia="Calibri"/>
          <w:b/>
          <w:color w:val="000000"/>
          <w:u w:val="single"/>
          <w:lang w:val="en-US"/>
        </w:rPr>
        <w:t>Revisions in the Work to be Performed</w:t>
      </w:r>
    </w:p>
    <w:p w14:paraId="2F21C06F" w14:textId="3C953668" w:rsidR="007B643B" w:rsidRPr="007036B0" w:rsidRDefault="007B643B" w:rsidP="007036B0">
      <w:pPr>
        <w:widowControl w:val="0"/>
        <w:numPr>
          <w:ilvl w:val="0"/>
          <w:numId w:val="11"/>
        </w:numPr>
        <w:tabs>
          <w:tab w:val="left" w:pos="540"/>
        </w:tabs>
        <w:suppressAutoHyphens/>
        <w:spacing w:after="0"/>
        <w:ind w:left="540" w:hanging="540"/>
        <w:rPr>
          <w:rFonts w:eastAsia="Calibri"/>
          <w:color w:val="000000"/>
          <w:lang w:val="en-US"/>
        </w:rPr>
      </w:pPr>
      <w:bookmarkStart w:id="24" w:name="_Ref99272070"/>
      <w:r w:rsidRPr="007036B0">
        <w:rPr>
          <w:rFonts w:eastAsia="Calibri"/>
          <w:color w:val="000000"/>
          <w:lang w:val="en-US"/>
        </w:rPr>
        <w:t xml:space="preserve">If during the term of this Agreement, </w:t>
      </w:r>
      <w:r w:rsidR="00D16BEB" w:rsidRPr="007036B0">
        <w:rPr>
          <w:rFonts w:eastAsia="Calibri"/>
          <w:b/>
          <w:color w:val="000000"/>
          <w:lang w:val="en-US"/>
        </w:rPr>
        <w:t>SSRC</w:t>
      </w:r>
      <w:r w:rsidRPr="007036B0">
        <w:rPr>
          <w:rFonts w:eastAsia="Calibri"/>
          <w:b/>
          <w:smallCaps/>
          <w:color w:val="000000"/>
          <w:lang w:val="en-US"/>
        </w:rPr>
        <w:t xml:space="preserve"> </w:t>
      </w:r>
      <w:r w:rsidRPr="007036B0">
        <w:rPr>
          <w:rFonts w:eastAsia="Calibri"/>
          <w:color w:val="000000"/>
          <w:lang w:val="en-US"/>
        </w:rPr>
        <w:t xml:space="preserve">requires revisions or other changes to be made in the scope or character of the work to be performed, </w:t>
      </w:r>
      <w:r w:rsidR="00D16BEB" w:rsidRPr="007036B0">
        <w:rPr>
          <w:rFonts w:eastAsia="Calibri"/>
          <w:b/>
          <w:color w:val="000000"/>
          <w:lang w:val="en-US"/>
        </w:rPr>
        <w:t>SSRC</w:t>
      </w:r>
      <w:r w:rsidRPr="007036B0">
        <w:rPr>
          <w:rFonts w:eastAsia="Calibri"/>
          <w:b/>
          <w:smallCaps/>
          <w:color w:val="000000"/>
          <w:lang w:val="en-US"/>
        </w:rPr>
        <w:t xml:space="preserve"> </w:t>
      </w:r>
      <w:r w:rsidRPr="007036B0">
        <w:rPr>
          <w:rFonts w:eastAsia="Calibri"/>
          <w:color w:val="000000"/>
          <w:lang w:val="en-US"/>
        </w:rPr>
        <w:t xml:space="preserve">will promptly notify </w:t>
      </w:r>
      <w:r w:rsidR="00833505" w:rsidRPr="007036B0">
        <w:rPr>
          <w:rFonts w:eastAsia="Calibri"/>
          <w:b/>
          <w:lang w:val="en-US"/>
        </w:rPr>
        <w:t>Service Provider</w:t>
      </w:r>
      <w:r w:rsidRPr="007036B0">
        <w:rPr>
          <w:rFonts w:eastAsia="Calibri"/>
          <w:color w:val="000000"/>
          <w:lang w:val="en-US"/>
        </w:rPr>
        <w:t>.  For any changes to the scope of work</w:t>
      </w:r>
      <w:r w:rsidR="00833505" w:rsidRPr="007036B0">
        <w:rPr>
          <w:rFonts w:eastAsia="Calibri"/>
          <w:color w:val="000000"/>
          <w:lang w:val="en-US"/>
        </w:rPr>
        <w:t xml:space="preserve">, </w:t>
      </w:r>
      <w:r w:rsidR="00833505" w:rsidRPr="007036B0">
        <w:rPr>
          <w:rFonts w:eastAsia="Calibri"/>
          <w:b/>
          <w:lang w:val="en-US"/>
        </w:rPr>
        <w:t>Service Provider</w:t>
      </w:r>
      <w:r w:rsidRPr="007036B0">
        <w:rPr>
          <w:rFonts w:eastAsia="Calibri"/>
          <w:b/>
          <w:color w:val="000000"/>
          <w:lang w:val="en-US"/>
        </w:rPr>
        <w:t xml:space="preserve"> </w:t>
      </w:r>
      <w:r w:rsidRPr="007036B0">
        <w:rPr>
          <w:rFonts w:eastAsia="Calibri"/>
          <w:color w:val="000000"/>
          <w:lang w:val="en-US"/>
        </w:rPr>
        <w:t xml:space="preserve">shall notify </w:t>
      </w:r>
      <w:r w:rsidR="00D16BEB" w:rsidRPr="007036B0">
        <w:rPr>
          <w:rFonts w:eastAsia="Calibri"/>
          <w:b/>
          <w:color w:val="000000"/>
          <w:lang w:val="en-US"/>
        </w:rPr>
        <w:t>SSRC</w:t>
      </w:r>
      <w:r w:rsidRPr="007036B0">
        <w:rPr>
          <w:rFonts w:eastAsia="Calibri"/>
          <w:b/>
          <w:smallCaps/>
          <w:color w:val="000000"/>
          <w:lang w:val="en-US"/>
        </w:rPr>
        <w:t xml:space="preserve"> </w:t>
      </w:r>
      <w:r w:rsidRPr="007036B0">
        <w:rPr>
          <w:rFonts w:eastAsia="Calibri"/>
          <w:color w:val="000000"/>
          <w:lang w:val="en-US"/>
        </w:rPr>
        <w:t xml:space="preserve">of associated costs in writing.  </w:t>
      </w:r>
      <w:r w:rsidR="00833505" w:rsidRPr="007036B0">
        <w:rPr>
          <w:rFonts w:eastAsia="Calibri"/>
          <w:b/>
          <w:lang w:val="en-US"/>
        </w:rPr>
        <w:t>Service Provider</w:t>
      </w:r>
      <w:r w:rsidRPr="007036B0">
        <w:rPr>
          <w:rFonts w:eastAsia="Calibri"/>
          <w:b/>
          <w:color w:val="000000"/>
          <w:lang w:val="en-US"/>
        </w:rPr>
        <w:t xml:space="preserve"> </w:t>
      </w:r>
      <w:r w:rsidRPr="007036B0">
        <w:rPr>
          <w:rFonts w:eastAsia="Calibri"/>
          <w:color w:val="000000"/>
          <w:lang w:val="en-US"/>
        </w:rPr>
        <w:t xml:space="preserve">shall make the necessary changes only upon receipt of a written acceptance of the costs and a written request from </w:t>
      </w:r>
      <w:bookmarkEnd w:id="24"/>
      <w:r w:rsidR="00D16BEB" w:rsidRPr="007036B0">
        <w:rPr>
          <w:rFonts w:eastAsia="Calibri"/>
          <w:b/>
          <w:color w:val="000000"/>
          <w:lang w:val="en-US"/>
        </w:rPr>
        <w:t>SSRC</w:t>
      </w:r>
      <w:r w:rsidRPr="007036B0">
        <w:rPr>
          <w:rFonts w:eastAsia="Calibri"/>
          <w:color w:val="000000"/>
          <w:lang w:val="en-US"/>
        </w:rPr>
        <w:t xml:space="preserve">.  </w:t>
      </w:r>
    </w:p>
    <w:p w14:paraId="3CE02623" w14:textId="69708E36" w:rsidR="007B643B" w:rsidRPr="007036B0" w:rsidRDefault="00D16BE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b/>
          <w:color w:val="000000"/>
          <w:lang w:val="en-US"/>
        </w:rPr>
        <w:t>SSRC</w:t>
      </w:r>
      <w:r w:rsidR="007B643B" w:rsidRPr="007036B0">
        <w:rPr>
          <w:rFonts w:eastAsia="Calibri"/>
          <w:b/>
          <w:color w:val="000000"/>
          <w:lang w:val="en-US"/>
        </w:rPr>
        <w:t xml:space="preserve"> </w:t>
      </w:r>
      <w:r w:rsidR="007B643B" w:rsidRPr="007036B0">
        <w:rPr>
          <w:rFonts w:eastAsia="Calibri"/>
          <w:color w:val="000000"/>
          <w:lang w:val="en-US"/>
        </w:rPr>
        <w:t xml:space="preserve">will neither unreasonably request revisions nor unreasonably withhold final acceptance of work by </w:t>
      </w:r>
      <w:r w:rsidR="00833505" w:rsidRPr="007036B0">
        <w:rPr>
          <w:rFonts w:eastAsia="Calibri"/>
          <w:b/>
          <w:lang w:val="en-US"/>
        </w:rPr>
        <w:t>Service Provider</w:t>
      </w:r>
      <w:r w:rsidR="007B643B" w:rsidRPr="007036B0">
        <w:rPr>
          <w:rFonts w:eastAsia="Calibri"/>
          <w:color w:val="000000"/>
          <w:lang w:val="en-US"/>
        </w:rPr>
        <w:t xml:space="preserve">.  Any revisions or changes requested by </w:t>
      </w:r>
      <w:r w:rsidRPr="007036B0">
        <w:rPr>
          <w:rFonts w:eastAsia="Calibri"/>
          <w:b/>
          <w:color w:val="000000"/>
          <w:lang w:val="en-US"/>
        </w:rPr>
        <w:t>SSRC</w:t>
      </w:r>
      <w:r w:rsidR="007B643B" w:rsidRPr="007036B0">
        <w:rPr>
          <w:rFonts w:eastAsia="Calibri"/>
          <w:b/>
          <w:smallCaps/>
          <w:color w:val="000000"/>
          <w:lang w:val="en-US"/>
        </w:rPr>
        <w:t xml:space="preserve"> </w:t>
      </w:r>
      <w:r w:rsidR="007B643B" w:rsidRPr="007036B0">
        <w:rPr>
          <w:rFonts w:eastAsia="Calibri"/>
          <w:color w:val="000000"/>
          <w:lang w:val="en-US"/>
        </w:rPr>
        <w:t>will not unreasonably depart from the current understanding of the nature and scope of the work to be performed.</w:t>
      </w:r>
    </w:p>
    <w:p w14:paraId="7E23CEF3" w14:textId="77777777" w:rsidR="007B643B" w:rsidRPr="007036B0" w:rsidRDefault="007B643B" w:rsidP="007036B0">
      <w:pPr>
        <w:suppressAutoHyphens/>
        <w:spacing w:after="160"/>
        <w:jc w:val="center"/>
        <w:rPr>
          <w:rFonts w:eastAsia="Calibri"/>
          <w:b/>
          <w:color w:val="000000"/>
          <w:lang w:val="en-US"/>
        </w:rPr>
      </w:pPr>
    </w:p>
    <w:p w14:paraId="7925DC5F" w14:textId="2BCFD8E8" w:rsidR="007B643B" w:rsidRPr="007036B0" w:rsidRDefault="007B643B" w:rsidP="007036B0">
      <w:pPr>
        <w:suppressAutoHyphens/>
        <w:spacing w:after="160"/>
        <w:rPr>
          <w:rFonts w:eastAsia="Calibri"/>
          <w:b/>
          <w:color w:val="000000"/>
          <w:lang w:val="en-US"/>
        </w:rPr>
      </w:pPr>
      <w:r w:rsidRPr="007036B0">
        <w:rPr>
          <w:rFonts w:eastAsia="Calibri"/>
          <w:b/>
          <w:color w:val="000000"/>
          <w:lang w:val="en-US"/>
        </w:rPr>
        <w:t>Article IV</w:t>
      </w:r>
      <w:r w:rsidR="00A5200E" w:rsidRPr="007036B0">
        <w:rPr>
          <w:rFonts w:eastAsia="Calibri"/>
          <w:b/>
          <w:color w:val="000000"/>
          <w:lang w:val="en-US"/>
        </w:rPr>
        <w:t xml:space="preserve">   </w:t>
      </w:r>
      <w:r w:rsidRPr="007036B0">
        <w:rPr>
          <w:rFonts w:eastAsia="Calibri"/>
          <w:b/>
          <w:color w:val="000000"/>
          <w:u w:val="single"/>
          <w:lang w:val="en-US"/>
        </w:rPr>
        <w:t>Payment for Services</w:t>
      </w:r>
    </w:p>
    <w:p w14:paraId="3C84136F" w14:textId="14DAEB43" w:rsidR="007B643B" w:rsidRPr="007036B0" w:rsidRDefault="00D16BE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b/>
          <w:color w:val="000000"/>
          <w:lang w:val="en-US"/>
        </w:rPr>
        <w:t>SSRC</w:t>
      </w:r>
      <w:r w:rsidR="007B643B" w:rsidRPr="007036B0">
        <w:rPr>
          <w:rFonts w:eastAsia="Calibri"/>
          <w:b/>
          <w:color w:val="000000"/>
          <w:lang w:val="en-US"/>
        </w:rPr>
        <w:t>’s</w:t>
      </w:r>
      <w:r w:rsidR="007B643B" w:rsidRPr="007036B0">
        <w:rPr>
          <w:rFonts w:eastAsia="Calibri"/>
          <w:color w:val="000000"/>
          <w:lang w:val="en-US"/>
        </w:rPr>
        <w:t xml:space="preserve"> total payment to </w:t>
      </w:r>
      <w:r w:rsidR="00833505" w:rsidRPr="007036B0">
        <w:rPr>
          <w:rFonts w:eastAsia="Calibri"/>
          <w:b/>
          <w:lang w:val="en-US"/>
        </w:rPr>
        <w:t>Service Provider</w:t>
      </w:r>
      <w:r w:rsidR="00833505" w:rsidRPr="007036B0">
        <w:rPr>
          <w:rFonts w:eastAsia="Calibri"/>
          <w:bCs/>
          <w:color w:val="000000"/>
          <w:lang w:val="en-US"/>
        </w:rPr>
        <w:t xml:space="preserve"> </w:t>
      </w:r>
      <w:r w:rsidR="007B643B" w:rsidRPr="007036B0">
        <w:rPr>
          <w:rFonts w:eastAsia="Calibri"/>
          <w:color w:val="000000"/>
          <w:lang w:val="en-US"/>
        </w:rPr>
        <w:t xml:space="preserve">under this Agreement shall not exceed </w:t>
      </w:r>
      <w:r w:rsidR="00833505" w:rsidRPr="007036B0">
        <w:rPr>
          <w:rFonts w:eastAsia="Calibri"/>
          <w:color w:val="000000"/>
          <w:lang w:val="en-US"/>
        </w:rPr>
        <w:t>$64,000</w:t>
      </w:r>
      <w:r w:rsidR="007B643B" w:rsidRPr="007036B0">
        <w:rPr>
          <w:rFonts w:eastAsia="Calibri"/>
          <w:color w:val="000000"/>
          <w:lang w:val="en-US"/>
        </w:rPr>
        <w:t xml:space="preserve"> unless otherwise authorized in writing pursuant to paragraph three (</w:t>
      </w:r>
      <w:r w:rsidR="007B643B" w:rsidRPr="007036B0">
        <w:rPr>
          <w:rFonts w:eastAsia="Calibri"/>
          <w:lang w:val="en-US"/>
        </w:rPr>
        <w:fldChar w:fldCharType="begin"/>
      </w:r>
      <w:r w:rsidR="007B643B" w:rsidRPr="007036B0">
        <w:rPr>
          <w:rFonts w:eastAsia="Calibri"/>
          <w:lang w:val="en-US"/>
        </w:rPr>
        <w:instrText xml:space="preserve"> REF _Ref99272070 \r  \* MERGEFORMAT </w:instrText>
      </w:r>
      <w:r w:rsidR="007B643B" w:rsidRPr="007036B0">
        <w:rPr>
          <w:rFonts w:eastAsia="Calibri"/>
          <w:lang w:val="en-US"/>
        </w:rPr>
        <w:fldChar w:fldCharType="separate"/>
      </w:r>
      <w:r w:rsidR="004C16D8" w:rsidRPr="004C16D8">
        <w:rPr>
          <w:rFonts w:eastAsia="Calibri"/>
          <w:color w:val="000000"/>
          <w:lang w:val="en-US"/>
        </w:rPr>
        <w:t>3</w:t>
      </w:r>
      <w:r w:rsidR="007B643B" w:rsidRPr="007036B0">
        <w:rPr>
          <w:rFonts w:eastAsia="Calibri"/>
          <w:color w:val="000000"/>
          <w:lang w:val="en-US"/>
        </w:rPr>
        <w:fldChar w:fldCharType="end"/>
      </w:r>
      <w:r w:rsidR="007B643B" w:rsidRPr="007036B0">
        <w:rPr>
          <w:rFonts w:eastAsia="Calibri"/>
          <w:color w:val="000000"/>
          <w:lang w:val="en-US"/>
        </w:rPr>
        <w:t xml:space="preserve">). This amount shall include any and all expenses and costs incurred </w:t>
      </w:r>
      <w:r w:rsidR="00833505" w:rsidRPr="007036B0">
        <w:rPr>
          <w:rFonts w:eastAsia="Calibri"/>
          <w:color w:val="000000"/>
          <w:lang w:val="en-US"/>
        </w:rPr>
        <w:t xml:space="preserve">by </w:t>
      </w:r>
      <w:r w:rsidR="00833505" w:rsidRPr="007036B0">
        <w:rPr>
          <w:rFonts w:eastAsia="Calibri"/>
          <w:b/>
          <w:lang w:val="en-US"/>
        </w:rPr>
        <w:t>Service Provider</w:t>
      </w:r>
      <w:r w:rsidR="007B643B" w:rsidRPr="007036B0">
        <w:rPr>
          <w:rFonts w:eastAsia="Calibri"/>
          <w:b/>
          <w:color w:val="000000"/>
          <w:lang w:val="en-US"/>
        </w:rPr>
        <w:t xml:space="preserve"> </w:t>
      </w:r>
      <w:r w:rsidR="007B643B" w:rsidRPr="007036B0">
        <w:rPr>
          <w:rFonts w:eastAsia="Calibri"/>
          <w:color w:val="000000"/>
          <w:lang w:val="en-US"/>
        </w:rPr>
        <w:t>in performing the work</w:t>
      </w:r>
      <w:r w:rsidR="007B643B" w:rsidRPr="007036B0">
        <w:rPr>
          <w:rFonts w:eastAsia="Calibri"/>
          <w:b/>
          <w:color w:val="000000"/>
          <w:lang w:val="en-US"/>
        </w:rPr>
        <w:t xml:space="preserve">.  </w:t>
      </w:r>
    </w:p>
    <w:p w14:paraId="31EA6AF5" w14:textId="26CFD63D" w:rsidR="007B643B" w:rsidRPr="007036B0" w:rsidRDefault="00D16BE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b/>
          <w:color w:val="000000"/>
          <w:lang w:val="en-US"/>
        </w:rPr>
        <w:t>SSRC</w:t>
      </w:r>
      <w:r w:rsidR="007B643B" w:rsidRPr="007036B0">
        <w:rPr>
          <w:rFonts w:eastAsia="Calibri"/>
          <w:b/>
          <w:smallCaps/>
          <w:color w:val="000000"/>
          <w:lang w:val="en-US"/>
        </w:rPr>
        <w:t xml:space="preserve"> </w:t>
      </w:r>
      <w:r w:rsidR="007B643B" w:rsidRPr="007036B0">
        <w:rPr>
          <w:rFonts w:eastAsia="Calibri"/>
          <w:color w:val="000000"/>
          <w:lang w:val="en-US"/>
        </w:rPr>
        <w:t xml:space="preserve">shall make payment to </w:t>
      </w:r>
      <w:r w:rsidR="00833505" w:rsidRPr="007036B0">
        <w:rPr>
          <w:rFonts w:eastAsia="Calibri"/>
          <w:b/>
          <w:lang w:val="en-US"/>
        </w:rPr>
        <w:t>Service Provider</w:t>
      </w:r>
      <w:r w:rsidR="007B643B" w:rsidRPr="007036B0">
        <w:rPr>
          <w:rFonts w:eastAsia="Calibri"/>
          <w:color w:val="000000"/>
          <w:lang w:val="en-US"/>
        </w:rPr>
        <w:t xml:space="preserve"> as on the schedule and based on the milestones and deliverables set forth in the Proposal.</w:t>
      </w:r>
    </w:p>
    <w:p w14:paraId="0916067C" w14:textId="77777777" w:rsidR="007B643B" w:rsidRPr="007036B0" w:rsidRDefault="007B643B" w:rsidP="007036B0">
      <w:pPr>
        <w:suppressAutoHyphens/>
        <w:spacing w:after="160"/>
        <w:jc w:val="center"/>
        <w:rPr>
          <w:rFonts w:eastAsia="Calibri"/>
          <w:b/>
          <w:color w:val="000000"/>
          <w:lang w:val="en-US"/>
        </w:rPr>
      </w:pPr>
    </w:p>
    <w:p w14:paraId="4A2CA85D" w14:textId="0D511B8B" w:rsidR="007B643B" w:rsidRPr="007036B0" w:rsidRDefault="007B643B" w:rsidP="007036B0">
      <w:pPr>
        <w:suppressAutoHyphens/>
        <w:spacing w:after="160"/>
        <w:rPr>
          <w:rFonts w:eastAsia="Calibri"/>
          <w:b/>
          <w:color w:val="000000"/>
          <w:u w:val="single"/>
          <w:lang w:val="en-US"/>
        </w:rPr>
      </w:pPr>
      <w:r w:rsidRPr="007036B0">
        <w:rPr>
          <w:rFonts w:eastAsia="Calibri"/>
          <w:b/>
          <w:color w:val="000000"/>
          <w:lang w:val="en-US"/>
        </w:rPr>
        <w:t>Article V</w:t>
      </w:r>
      <w:r w:rsidR="00A5200E" w:rsidRPr="007036B0">
        <w:rPr>
          <w:rFonts w:eastAsia="Calibri"/>
          <w:b/>
          <w:color w:val="000000"/>
          <w:lang w:val="en-US"/>
        </w:rPr>
        <w:t xml:space="preserve">   </w:t>
      </w:r>
      <w:r w:rsidRPr="007036B0">
        <w:rPr>
          <w:rFonts w:eastAsia="Calibri"/>
          <w:b/>
          <w:color w:val="000000"/>
          <w:u w:val="single"/>
          <w:lang w:val="en-US"/>
        </w:rPr>
        <w:t>Ownership and Confidentiality of Material, Work Products</w:t>
      </w:r>
    </w:p>
    <w:p w14:paraId="2E43C93C" w14:textId="0C71A050" w:rsidR="007B643B" w:rsidRPr="007036B0" w:rsidRDefault="00833505" w:rsidP="007036B0">
      <w:pPr>
        <w:widowControl w:val="0"/>
        <w:numPr>
          <w:ilvl w:val="0"/>
          <w:numId w:val="11"/>
        </w:numPr>
        <w:tabs>
          <w:tab w:val="left" w:pos="540"/>
        </w:tabs>
        <w:suppressAutoHyphens/>
        <w:spacing w:after="0"/>
        <w:ind w:left="540" w:hanging="540"/>
        <w:rPr>
          <w:rFonts w:eastAsia="Calibri"/>
          <w:b/>
          <w:color w:val="000000"/>
          <w:lang w:val="en-US"/>
        </w:rPr>
      </w:pPr>
      <w:r w:rsidRPr="007036B0">
        <w:rPr>
          <w:rFonts w:eastAsia="Calibri"/>
          <w:b/>
          <w:lang w:val="en-US"/>
        </w:rPr>
        <w:t>Service Provider</w:t>
      </w:r>
      <w:r w:rsidR="007B643B" w:rsidRPr="007036B0">
        <w:rPr>
          <w:rFonts w:eastAsia="Calibri"/>
          <w:b/>
          <w:color w:val="000000"/>
          <w:lang w:val="en-US"/>
        </w:rPr>
        <w:t xml:space="preserve"> </w:t>
      </w:r>
      <w:r w:rsidR="007B643B" w:rsidRPr="007036B0">
        <w:rPr>
          <w:rFonts w:eastAsia="Calibri"/>
          <w:color w:val="000000"/>
          <w:lang w:val="en-US"/>
        </w:rPr>
        <w:t xml:space="preserve">shall afford </w:t>
      </w:r>
      <w:r w:rsidR="00D16BEB" w:rsidRPr="007036B0">
        <w:rPr>
          <w:rFonts w:eastAsia="Calibri"/>
          <w:b/>
          <w:color w:val="000000"/>
          <w:lang w:val="en-US"/>
        </w:rPr>
        <w:t>SSRC</w:t>
      </w:r>
      <w:r w:rsidR="007B643B" w:rsidRPr="007036B0">
        <w:rPr>
          <w:rFonts w:eastAsia="Calibri"/>
          <w:b/>
          <w:smallCaps/>
          <w:color w:val="000000"/>
          <w:lang w:val="en-US"/>
        </w:rPr>
        <w:t xml:space="preserve"> </w:t>
      </w:r>
      <w:r w:rsidR="007B643B" w:rsidRPr="007036B0">
        <w:rPr>
          <w:rFonts w:eastAsia="Calibri"/>
          <w:color w:val="000000"/>
          <w:lang w:val="en-US"/>
        </w:rPr>
        <w:t xml:space="preserve">unlimited access to any work product, including but not limited to all work papers, data, reports, questionnaires and other material prepared, produced or collected by </w:t>
      </w:r>
      <w:r w:rsidRPr="007036B0">
        <w:rPr>
          <w:rFonts w:eastAsia="Calibri"/>
          <w:b/>
          <w:lang w:val="en-US"/>
        </w:rPr>
        <w:t>Service Provider</w:t>
      </w:r>
      <w:r w:rsidR="007B643B" w:rsidRPr="007036B0">
        <w:rPr>
          <w:rFonts w:eastAsia="Calibri"/>
          <w:b/>
          <w:color w:val="000000"/>
          <w:lang w:val="en-US"/>
        </w:rPr>
        <w:t xml:space="preserve"> </w:t>
      </w:r>
      <w:r w:rsidR="007B643B" w:rsidRPr="007036B0">
        <w:rPr>
          <w:rFonts w:eastAsia="Calibri"/>
          <w:color w:val="000000"/>
          <w:lang w:val="en-US"/>
        </w:rPr>
        <w:t xml:space="preserve">under this Agreement. </w:t>
      </w:r>
    </w:p>
    <w:p w14:paraId="798BC747" w14:textId="38FD3430" w:rsidR="007B643B" w:rsidRPr="007036B0" w:rsidRDefault="00D16BEB" w:rsidP="007036B0">
      <w:pPr>
        <w:widowControl w:val="0"/>
        <w:numPr>
          <w:ilvl w:val="0"/>
          <w:numId w:val="11"/>
        </w:numPr>
        <w:tabs>
          <w:tab w:val="left" w:pos="540"/>
        </w:tabs>
        <w:suppressAutoHyphens/>
        <w:spacing w:after="0"/>
        <w:ind w:left="540" w:hanging="540"/>
        <w:rPr>
          <w:rFonts w:eastAsia="Calibri"/>
          <w:b/>
          <w:color w:val="000000"/>
          <w:lang w:val="en-US"/>
        </w:rPr>
      </w:pPr>
      <w:r w:rsidRPr="007036B0">
        <w:rPr>
          <w:rFonts w:eastAsia="Calibri"/>
          <w:b/>
          <w:color w:val="000000"/>
          <w:lang w:val="en-US"/>
        </w:rPr>
        <w:t>SSRC</w:t>
      </w:r>
      <w:r w:rsidR="007B643B" w:rsidRPr="007036B0">
        <w:rPr>
          <w:rFonts w:eastAsia="Calibri"/>
          <w:color w:val="000000"/>
          <w:lang w:val="en-US"/>
        </w:rPr>
        <w:t xml:space="preserve"> reserves a royalty-free, nonexclusive, and irrevocable right to reproduce, publish, and otherwise use, and authorize others to use, the copyright in any work developed under this agreement, and any rights of copyright acquired with funds provided under this Agreement.  </w:t>
      </w:r>
    </w:p>
    <w:p w14:paraId="0268EFC0" w14:textId="67182F1A" w:rsidR="007B643B" w:rsidRPr="007036B0" w:rsidRDefault="007B643B" w:rsidP="007036B0">
      <w:pPr>
        <w:widowControl w:val="0"/>
        <w:numPr>
          <w:ilvl w:val="0"/>
          <w:numId w:val="11"/>
        </w:numPr>
        <w:tabs>
          <w:tab w:val="left" w:pos="540"/>
        </w:tabs>
        <w:suppressAutoHyphens/>
        <w:spacing w:after="0"/>
        <w:ind w:left="540" w:hanging="540"/>
        <w:rPr>
          <w:rFonts w:eastAsia="Calibri"/>
          <w:b/>
          <w:color w:val="000000"/>
          <w:lang w:val="en-US"/>
        </w:rPr>
      </w:pPr>
      <w:r w:rsidRPr="007036B0">
        <w:rPr>
          <w:rFonts w:eastAsia="Calibri"/>
          <w:b/>
          <w:color w:val="000000"/>
          <w:lang w:val="en-US"/>
        </w:rPr>
        <w:t>_</w:t>
      </w:r>
      <w:r w:rsidR="00833505" w:rsidRPr="007036B0">
        <w:rPr>
          <w:rFonts w:eastAsia="Calibri"/>
          <w:b/>
          <w:lang w:val="en-US"/>
        </w:rPr>
        <w:t xml:space="preserve"> Service Provider</w:t>
      </w:r>
      <w:r w:rsidR="00833505" w:rsidRPr="007036B0">
        <w:rPr>
          <w:rFonts w:eastAsia="Calibri"/>
          <w:bCs/>
          <w:color w:val="000000"/>
          <w:lang w:val="en-US"/>
        </w:rPr>
        <w:t xml:space="preserve"> </w:t>
      </w:r>
      <w:r w:rsidRPr="007036B0">
        <w:rPr>
          <w:rFonts w:eastAsia="Calibri"/>
          <w:color w:val="000000"/>
          <w:lang w:val="en-US"/>
        </w:rPr>
        <w:t>and</w:t>
      </w:r>
      <w:r w:rsidRPr="007036B0">
        <w:rPr>
          <w:rFonts w:eastAsia="Calibri"/>
          <w:b/>
          <w:color w:val="000000"/>
          <w:lang w:val="en-US"/>
        </w:rPr>
        <w:t xml:space="preserve"> </w:t>
      </w:r>
      <w:r w:rsidR="00D16BEB" w:rsidRPr="007036B0">
        <w:rPr>
          <w:rFonts w:eastAsia="Calibri"/>
          <w:b/>
          <w:color w:val="000000"/>
          <w:lang w:val="en-US"/>
        </w:rPr>
        <w:t>SSRC</w:t>
      </w:r>
      <w:r w:rsidRPr="007036B0">
        <w:rPr>
          <w:rFonts w:eastAsia="Calibri"/>
          <w:color w:val="000000"/>
          <w:lang w:val="en-US"/>
        </w:rPr>
        <w:t xml:space="preserve"> shall have </w:t>
      </w:r>
      <w:commentRangeStart w:id="25"/>
      <w:r w:rsidRPr="007036B0">
        <w:rPr>
          <w:rFonts w:eastAsia="Calibri"/>
          <w:color w:val="000000"/>
          <w:lang w:val="en-US"/>
        </w:rPr>
        <w:t>both</w:t>
      </w:r>
      <w:commentRangeEnd w:id="25"/>
      <w:r w:rsidR="00833505" w:rsidRPr="007036B0">
        <w:rPr>
          <w:rStyle w:val="CommentReference"/>
          <w:rFonts w:eastAsia="Calibri"/>
          <w:color w:val="000000"/>
          <w:sz w:val="24"/>
          <w:szCs w:val="24"/>
          <w:lang w:val="en-US"/>
        </w:rPr>
        <w:commentReference w:id="25"/>
      </w:r>
      <w:r w:rsidRPr="007036B0">
        <w:rPr>
          <w:rFonts w:eastAsia="Calibri"/>
          <w:color w:val="000000"/>
          <w:lang w:val="en-US"/>
        </w:rPr>
        <w:t xml:space="preserve"> unlimited rights to any data first produced or delivered under this Agreement.  </w:t>
      </w:r>
    </w:p>
    <w:p w14:paraId="0EC23D18" w14:textId="4B875D0F" w:rsidR="007B643B" w:rsidRPr="007036B0" w:rsidRDefault="007B643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color w:val="000000"/>
          <w:lang w:val="en-US"/>
        </w:rPr>
        <w:t xml:space="preserve">Upon completion of this project or termination for or without cause, </w:t>
      </w:r>
      <w:r w:rsidR="00833505" w:rsidRPr="007036B0">
        <w:rPr>
          <w:rFonts w:eastAsia="Calibri"/>
          <w:b/>
          <w:lang w:val="en-US"/>
        </w:rPr>
        <w:t>Service Provider</w:t>
      </w:r>
      <w:r w:rsidRPr="007036B0">
        <w:rPr>
          <w:rFonts w:eastAsia="Calibri"/>
          <w:color w:val="000000"/>
          <w:lang w:val="en-US"/>
        </w:rPr>
        <w:t xml:space="preserve"> shall return any documents, models, tools, plans or items whatsoever belonging to or supplied by </w:t>
      </w:r>
      <w:r w:rsidR="00D16BEB" w:rsidRPr="007036B0">
        <w:rPr>
          <w:rFonts w:eastAsia="Calibri"/>
          <w:b/>
          <w:color w:val="000000"/>
          <w:lang w:val="en-US"/>
        </w:rPr>
        <w:t>SSRC</w:t>
      </w:r>
      <w:r w:rsidRPr="007036B0">
        <w:rPr>
          <w:rFonts w:eastAsia="Calibri"/>
          <w:color w:val="000000"/>
          <w:lang w:val="en-US"/>
        </w:rPr>
        <w:t xml:space="preserve">.  </w:t>
      </w:r>
    </w:p>
    <w:p w14:paraId="4CAE78DE" w14:textId="77777777" w:rsidR="007B643B" w:rsidRPr="007036B0" w:rsidRDefault="007B643B" w:rsidP="007036B0">
      <w:pPr>
        <w:suppressAutoHyphens/>
        <w:spacing w:after="160"/>
        <w:jc w:val="center"/>
        <w:rPr>
          <w:rFonts w:eastAsia="Calibri"/>
          <w:b/>
          <w:lang w:val="en-US"/>
        </w:rPr>
      </w:pPr>
    </w:p>
    <w:p w14:paraId="7166EBF1" w14:textId="11152C7A" w:rsidR="007B643B" w:rsidRPr="007036B0" w:rsidRDefault="007B643B" w:rsidP="007036B0">
      <w:pPr>
        <w:suppressAutoHyphens/>
        <w:spacing w:after="160"/>
        <w:rPr>
          <w:rFonts w:eastAsia="Calibri"/>
          <w:b/>
          <w:u w:val="single"/>
          <w:lang w:val="en-US"/>
        </w:rPr>
      </w:pPr>
      <w:r w:rsidRPr="007036B0">
        <w:rPr>
          <w:rFonts w:eastAsia="Calibri"/>
          <w:b/>
          <w:lang w:val="en-US"/>
        </w:rPr>
        <w:t>Article VI</w:t>
      </w:r>
      <w:r w:rsidR="00A5200E" w:rsidRPr="007036B0">
        <w:rPr>
          <w:rFonts w:eastAsia="Calibri"/>
          <w:b/>
          <w:lang w:val="en-US"/>
        </w:rPr>
        <w:t xml:space="preserve">   </w:t>
      </w:r>
      <w:r w:rsidRPr="007036B0">
        <w:rPr>
          <w:rFonts w:eastAsia="Calibri"/>
          <w:b/>
          <w:u w:val="single"/>
          <w:lang w:val="en-US"/>
        </w:rPr>
        <w:t xml:space="preserve">Release of </w:t>
      </w:r>
      <w:r w:rsidR="00D16BEB" w:rsidRPr="007036B0">
        <w:rPr>
          <w:rFonts w:eastAsia="Calibri"/>
          <w:b/>
          <w:u w:val="single"/>
          <w:lang w:val="en-US"/>
        </w:rPr>
        <w:t>SSRC</w:t>
      </w:r>
    </w:p>
    <w:p w14:paraId="147681DA" w14:textId="3CAD451D" w:rsidR="007B643B" w:rsidRPr="007036B0" w:rsidRDefault="007B643B" w:rsidP="007036B0">
      <w:pPr>
        <w:widowControl w:val="0"/>
        <w:numPr>
          <w:ilvl w:val="0"/>
          <w:numId w:val="11"/>
        </w:numPr>
        <w:tabs>
          <w:tab w:val="left" w:pos="540"/>
        </w:tabs>
        <w:suppressAutoHyphens/>
        <w:spacing w:after="0"/>
        <w:ind w:left="540" w:hanging="540"/>
        <w:rPr>
          <w:rFonts w:eastAsia="Calibri"/>
          <w:lang w:val="en-US"/>
        </w:rPr>
      </w:pPr>
      <w:r w:rsidRPr="007036B0">
        <w:rPr>
          <w:rFonts w:eastAsia="Calibri"/>
          <w:lang w:val="en-US"/>
        </w:rPr>
        <w:t xml:space="preserve">In consideration of the execution of this Agreement by </w:t>
      </w:r>
      <w:r w:rsidR="00D16BEB" w:rsidRPr="007036B0">
        <w:rPr>
          <w:rFonts w:eastAsia="Calibri"/>
          <w:b/>
          <w:lang w:val="en-US"/>
        </w:rPr>
        <w:t>SSRC</w:t>
      </w:r>
      <w:r w:rsidRPr="007036B0">
        <w:rPr>
          <w:rFonts w:eastAsia="Calibri"/>
          <w:lang w:val="en-US"/>
        </w:rPr>
        <w:t xml:space="preserve">, the </w:t>
      </w:r>
      <w:r w:rsidR="00833505" w:rsidRPr="007036B0">
        <w:rPr>
          <w:rFonts w:eastAsia="Calibri"/>
          <w:b/>
          <w:lang w:val="en-US"/>
        </w:rPr>
        <w:t>Service Provider</w:t>
      </w:r>
      <w:r w:rsidR="00833505" w:rsidRPr="007036B0">
        <w:rPr>
          <w:rFonts w:eastAsia="Calibri"/>
          <w:bCs/>
          <w:color w:val="000000"/>
          <w:lang w:val="en-US"/>
        </w:rPr>
        <w:t xml:space="preserve"> </w:t>
      </w:r>
      <w:r w:rsidRPr="007036B0">
        <w:rPr>
          <w:rFonts w:eastAsia="Calibri"/>
          <w:lang w:val="en-US"/>
        </w:rPr>
        <w:t xml:space="preserve">agrees that simultaneously with the acceptance of what </w:t>
      </w:r>
      <w:r w:rsidR="00D16BEB" w:rsidRPr="007036B0">
        <w:rPr>
          <w:rFonts w:eastAsia="Calibri"/>
          <w:b/>
          <w:lang w:val="en-US"/>
        </w:rPr>
        <w:t>SSRC</w:t>
      </w:r>
      <w:r w:rsidRPr="007036B0">
        <w:rPr>
          <w:rFonts w:eastAsia="Calibri"/>
          <w:lang w:val="en-US"/>
        </w:rPr>
        <w:t xml:space="preserve"> tenders as the final payment under this Agreement, the </w:t>
      </w:r>
      <w:r w:rsidR="00833505" w:rsidRPr="007036B0">
        <w:rPr>
          <w:rFonts w:eastAsia="Calibri"/>
          <w:b/>
          <w:lang w:val="en-US"/>
        </w:rPr>
        <w:t>Service Provider</w:t>
      </w:r>
      <w:r w:rsidR="00833505" w:rsidRPr="007036B0">
        <w:rPr>
          <w:rFonts w:eastAsia="Calibri"/>
          <w:bCs/>
          <w:color w:val="000000"/>
          <w:lang w:val="en-US"/>
        </w:rPr>
        <w:t xml:space="preserve"> </w:t>
      </w:r>
      <w:r w:rsidRPr="007036B0">
        <w:rPr>
          <w:rFonts w:eastAsia="Calibri"/>
          <w:lang w:val="en-US"/>
        </w:rPr>
        <w:t xml:space="preserve">will execute, and deliver a release of </w:t>
      </w:r>
      <w:r w:rsidR="00D16BEB" w:rsidRPr="007036B0">
        <w:rPr>
          <w:rFonts w:eastAsia="Calibri"/>
          <w:b/>
          <w:lang w:val="en-US"/>
        </w:rPr>
        <w:t>SSRC</w:t>
      </w:r>
      <w:r w:rsidRPr="007036B0">
        <w:rPr>
          <w:rFonts w:eastAsia="Calibri"/>
          <w:lang w:val="en-US"/>
        </w:rPr>
        <w:t xml:space="preserve"> from all claims, demands, and liabilities arising from, growing out of, or in any way connected with this Agreement.  It is agreed that the person who, in fact, executes and delivers said release, shall be authorized and empowered to execute and deliver the same on behalf of </w:t>
      </w:r>
      <w:r w:rsidR="00833505" w:rsidRPr="007036B0">
        <w:rPr>
          <w:rFonts w:eastAsia="Calibri"/>
          <w:lang w:val="en-US"/>
        </w:rPr>
        <w:t xml:space="preserve">the </w:t>
      </w:r>
      <w:r w:rsidR="00833505" w:rsidRPr="007036B0">
        <w:rPr>
          <w:rFonts w:eastAsia="Calibri"/>
          <w:b/>
          <w:lang w:val="en-US"/>
        </w:rPr>
        <w:t>Service Provider.</w:t>
      </w:r>
    </w:p>
    <w:p w14:paraId="21604111" w14:textId="77777777" w:rsidR="007B643B" w:rsidRPr="007036B0" w:rsidRDefault="007B643B" w:rsidP="007036B0">
      <w:pPr>
        <w:suppressAutoHyphens/>
        <w:spacing w:after="160"/>
        <w:jc w:val="center"/>
        <w:rPr>
          <w:rFonts w:eastAsia="Calibri"/>
          <w:b/>
          <w:lang w:val="en-US"/>
        </w:rPr>
      </w:pPr>
    </w:p>
    <w:p w14:paraId="57E7548F" w14:textId="79CC4068" w:rsidR="007B643B" w:rsidRPr="007036B0" w:rsidRDefault="007B643B" w:rsidP="007036B0">
      <w:pPr>
        <w:suppressAutoHyphens/>
        <w:spacing w:after="160"/>
        <w:rPr>
          <w:rFonts w:eastAsia="Calibri"/>
          <w:b/>
          <w:u w:val="single"/>
          <w:lang w:val="en-US"/>
        </w:rPr>
      </w:pPr>
      <w:r w:rsidRPr="007036B0">
        <w:rPr>
          <w:rFonts w:eastAsia="Calibri"/>
          <w:b/>
          <w:lang w:val="en-US"/>
        </w:rPr>
        <w:t>Article VI</w:t>
      </w:r>
      <w:r w:rsidR="00A5200E" w:rsidRPr="007036B0">
        <w:rPr>
          <w:rFonts w:eastAsia="Calibri"/>
          <w:b/>
          <w:lang w:val="en-US"/>
        </w:rPr>
        <w:t xml:space="preserve">   </w:t>
      </w:r>
      <w:r w:rsidRPr="007036B0">
        <w:rPr>
          <w:rFonts w:eastAsia="Calibri"/>
          <w:b/>
          <w:u w:val="single"/>
          <w:lang w:val="en-US"/>
        </w:rPr>
        <w:t>Indemnification</w:t>
      </w:r>
    </w:p>
    <w:p w14:paraId="60A3CCB0" w14:textId="7A1C747C" w:rsidR="007B643B" w:rsidRPr="007036B0" w:rsidRDefault="00833505" w:rsidP="007036B0">
      <w:pPr>
        <w:widowControl w:val="0"/>
        <w:numPr>
          <w:ilvl w:val="0"/>
          <w:numId w:val="11"/>
        </w:numPr>
        <w:tabs>
          <w:tab w:val="left" w:pos="540"/>
        </w:tabs>
        <w:suppressAutoHyphens/>
        <w:spacing w:after="0"/>
        <w:ind w:left="540" w:hanging="540"/>
        <w:rPr>
          <w:rFonts w:eastAsia="Calibri"/>
          <w:lang w:val="en-US"/>
        </w:rPr>
      </w:pPr>
      <w:r w:rsidRPr="007036B0">
        <w:rPr>
          <w:rFonts w:eastAsia="Calibri"/>
          <w:lang w:val="en-US"/>
        </w:rPr>
        <w:t xml:space="preserve">The </w:t>
      </w:r>
      <w:r w:rsidRPr="007036B0">
        <w:rPr>
          <w:rFonts w:eastAsia="Calibri"/>
          <w:b/>
          <w:lang w:val="en-US"/>
        </w:rPr>
        <w:t>Service Provider</w:t>
      </w:r>
      <w:r w:rsidRPr="007036B0">
        <w:rPr>
          <w:rFonts w:eastAsia="Calibri"/>
          <w:bCs/>
          <w:color w:val="000000"/>
          <w:lang w:val="en-US"/>
        </w:rPr>
        <w:t xml:space="preserve"> </w:t>
      </w:r>
      <w:r w:rsidR="007B643B" w:rsidRPr="007036B0">
        <w:rPr>
          <w:rFonts w:eastAsia="Calibri"/>
          <w:lang w:val="en-US"/>
        </w:rPr>
        <w:t xml:space="preserve">shall indemnify, defend and hold harmless </w:t>
      </w:r>
      <w:r w:rsidR="00D16BEB" w:rsidRPr="007036B0">
        <w:rPr>
          <w:rFonts w:eastAsia="Calibri"/>
          <w:b/>
          <w:lang w:val="en-US"/>
        </w:rPr>
        <w:t>SSRC</w:t>
      </w:r>
      <w:r w:rsidR="007B643B" w:rsidRPr="007036B0">
        <w:rPr>
          <w:rFonts w:eastAsia="Calibri"/>
          <w:lang w:val="en-US"/>
        </w:rPr>
        <w:t xml:space="preserve"> and all of its officers, agents and employees, against all suits, claims, demands and liabilities of every name and nature, both at law and in equity, based upon or arising out of any action taken by the </w:t>
      </w:r>
      <w:r w:rsidRPr="007036B0">
        <w:rPr>
          <w:rFonts w:eastAsia="Calibri"/>
          <w:b/>
          <w:lang w:val="en-US"/>
        </w:rPr>
        <w:t>Service Provider</w:t>
      </w:r>
      <w:r w:rsidRPr="007036B0">
        <w:rPr>
          <w:rFonts w:eastAsia="Calibri"/>
          <w:bCs/>
          <w:color w:val="000000"/>
          <w:lang w:val="en-US"/>
        </w:rPr>
        <w:t xml:space="preserve"> </w:t>
      </w:r>
      <w:r w:rsidR="007B643B" w:rsidRPr="007036B0">
        <w:rPr>
          <w:rFonts w:eastAsia="Calibri"/>
          <w:lang w:val="en-US"/>
        </w:rPr>
        <w:t xml:space="preserve">in its performance of this agreement or upon the </w:t>
      </w:r>
      <w:r w:rsidRPr="007036B0">
        <w:rPr>
          <w:rFonts w:eastAsia="Calibri"/>
          <w:b/>
          <w:lang w:val="en-US"/>
        </w:rPr>
        <w:t>Service Provider</w:t>
      </w:r>
      <w:r w:rsidRPr="007036B0">
        <w:rPr>
          <w:rFonts w:eastAsia="Calibri"/>
          <w:bCs/>
          <w:color w:val="000000"/>
          <w:lang w:val="en-US"/>
        </w:rPr>
        <w:t xml:space="preserve"> ‘s </w:t>
      </w:r>
      <w:r w:rsidR="007B643B" w:rsidRPr="007036B0">
        <w:rPr>
          <w:rFonts w:eastAsia="Calibri"/>
          <w:lang w:val="en-US"/>
        </w:rPr>
        <w:t>failure to comply with the terms of this Agreement in the performance of its work, whether by it, its employees, or its Sub-Contractors.</w:t>
      </w:r>
    </w:p>
    <w:p w14:paraId="06F05482" w14:textId="77777777" w:rsidR="007B643B" w:rsidRPr="007036B0" w:rsidRDefault="007B643B" w:rsidP="007036B0">
      <w:pPr>
        <w:suppressAutoHyphens/>
        <w:spacing w:after="160"/>
        <w:jc w:val="center"/>
        <w:rPr>
          <w:rFonts w:eastAsia="Calibri"/>
          <w:b/>
          <w:lang w:val="en-US"/>
        </w:rPr>
      </w:pPr>
    </w:p>
    <w:p w14:paraId="0AD60D0B" w14:textId="54925763" w:rsidR="007B643B" w:rsidRPr="007036B0" w:rsidRDefault="007B643B" w:rsidP="007036B0">
      <w:pPr>
        <w:suppressAutoHyphens/>
        <w:spacing w:after="160"/>
        <w:rPr>
          <w:rFonts w:eastAsia="Calibri"/>
          <w:b/>
          <w:u w:val="single"/>
          <w:lang w:val="en-US"/>
        </w:rPr>
      </w:pPr>
      <w:r w:rsidRPr="007036B0">
        <w:rPr>
          <w:rFonts w:eastAsia="Calibri"/>
          <w:b/>
          <w:lang w:val="en-US"/>
        </w:rPr>
        <w:t>Article VIII</w:t>
      </w:r>
      <w:r w:rsidR="00A5200E" w:rsidRPr="007036B0">
        <w:rPr>
          <w:rFonts w:eastAsia="Calibri"/>
          <w:b/>
          <w:lang w:val="en-US"/>
        </w:rPr>
        <w:t xml:space="preserve">   </w:t>
      </w:r>
      <w:r w:rsidRPr="007036B0">
        <w:rPr>
          <w:rFonts w:eastAsia="Calibri"/>
          <w:b/>
          <w:u w:val="single"/>
          <w:lang w:val="en-US"/>
        </w:rPr>
        <w:t>Insurance</w:t>
      </w:r>
    </w:p>
    <w:p w14:paraId="50BF19E4" w14:textId="11E8322D" w:rsidR="007B643B" w:rsidRPr="007036B0" w:rsidRDefault="007B643B" w:rsidP="007036B0">
      <w:pPr>
        <w:widowControl w:val="0"/>
        <w:numPr>
          <w:ilvl w:val="0"/>
          <w:numId w:val="11"/>
        </w:numPr>
        <w:tabs>
          <w:tab w:val="left" w:pos="540"/>
        </w:tabs>
        <w:suppressAutoHyphens/>
        <w:spacing w:after="0"/>
        <w:ind w:left="540" w:hanging="540"/>
        <w:rPr>
          <w:rFonts w:eastAsia="Calibri"/>
          <w:b/>
          <w:lang w:val="en-US"/>
        </w:rPr>
      </w:pPr>
      <w:r w:rsidRPr="007036B0">
        <w:rPr>
          <w:rFonts w:eastAsia="Calibri"/>
          <w:lang w:val="en-US"/>
        </w:rPr>
        <w:lastRenderedPageBreak/>
        <w:t xml:space="preserve">The </w:t>
      </w:r>
      <w:r w:rsidR="00833505" w:rsidRPr="007036B0">
        <w:rPr>
          <w:rFonts w:eastAsia="Calibri"/>
          <w:b/>
          <w:lang w:val="en-US"/>
        </w:rPr>
        <w:t>Service Provider</w:t>
      </w:r>
      <w:r w:rsidR="00833505" w:rsidRPr="007036B0">
        <w:rPr>
          <w:rFonts w:eastAsia="Calibri"/>
          <w:bCs/>
          <w:color w:val="000000"/>
          <w:lang w:val="en-US"/>
        </w:rPr>
        <w:t xml:space="preserve"> </w:t>
      </w:r>
      <w:r w:rsidRPr="007036B0">
        <w:rPr>
          <w:rFonts w:eastAsia="Calibri"/>
          <w:lang w:val="en-US"/>
        </w:rPr>
        <w:t xml:space="preserve">shall secure, and maintain in effect throughout the term of this Agreement, insurance adequate to meet its obligations hereunder and shall provide </w:t>
      </w:r>
      <w:r w:rsidR="00D16BEB" w:rsidRPr="007036B0">
        <w:rPr>
          <w:rFonts w:eastAsia="Calibri"/>
          <w:b/>
          <w:lang w:val="en-US"/>
        </w:rPr>
        <w:t>SSRC</w:t>
      </w:r>
      <w:r w:rsidRPr="007036B0">
        <w:rPr>
          <w:rFonts w:eastAsia="Calibri"/>
          <w:lang w:val="en-US"/>
        </w:rPr>
        <w:t xml:space="preserve"> with certification of such, if requested.</w:t>
      </w:r>
    </w:p>
    <w:p w14:paraId="4E5110D3" w14:textId="77777777" w:rsidR="007B643B" w:rsidRPr="007036B0" w:rsidRDefault="007B643B" w:rsidP="007036B0">
      <w:pPr>
        <w:suppressAutoHyphens/>
        <w:spacing w:after="160"/>
        <w:rPr>
          <w:rFonts w:eastAsia="Calibri"/>
          <w:b/>
          <w:color w:val="000000"/>
          <w:lang w:val="en-US"/>
        </w:rPr>
      </w:pPr>
    </w:p>
    <w:p w14:paraId="60945C03" w14:textId="69668A4E" w:rsidR="007B643B" w:rsidRPr="007036B0" w:rsidRDefault="007B643B" w:rsidP="007036B0">
      <w:pPr>
        <w:suppressAutoHyphens/>
        <w:spacing w:after="160"/>
        <w:rPr>
          <w:rFonts w:eastAsia="Calibri"/>
          <w:b/>
          <w:color w:val="000000"/>
          <w:u w:val="single"/>
          <w:lang w:val="en-US"/>
        </w:rPr>
      </w:pPr>
      <w:r w:rsidRPr="007036B0">
        <w:rPr>
          <w:rFonts w:eastAsia="Calibri"/>
          <w:b/>
          <w:color w:val="000000"/>
          <w:lang w:val="en-US"/>
        </w:rPr>
        <w:t>Article IX</w:t>
      </w:r>
      <w:r w:rsidR="00A5200E" w:rsidRPr="007036B0">
        <w:rPr>
          <w:rFonts w:eastAsia="Calibri"/>
          <w:b/>
          <w:color w:val="000000"/>
          <w:lang w:val="en-US"/>
        </w:rPr>
        <w:t xml:space="preserve">   </w:t>
      </w:r>
      <w:r w:rsidRPr="007036B0">
        <w:rPr>
          <w:rFonts w:eastAsia="Calibri"/>
          <w:b/>
          <w:color w:val="000000"/>
          <w:u w:val="single"/>
          <w:lang w:val="en-US"/>
        </w:rPr>
        <w:t>Assignment</w:t>
      </w:r>
    </w:p>
    <w:p w14:paraId="369ACAC3" w14:textId="77777777" w:rsidR="007B643B" w:rsidRPr="007036B0" w:rsidRDefault="007B643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color w:val="000000"/>
          <w:lang w:val="en-US"/>
        </w:rPr>
        <w:t xml:space="preserve">The parties shall not assign nor transfer their respective interests in this Agreement, in part or in whole, without the prior written consent of the other. </w:t>
      </w:r>
    </w:p>
    <w:p w14:paraId="6B61755A" w14:textId="77777777" w:rsidR="007B643B" w:rsidRPr="007036B0" w:rsidRDefault="007B643B" w:rsidP="007036B0">
      <w:pPr>
        <w:suppressAutoHyphens/>
        <w:spacing w:after="160"/>
        <w:jc w:val="center"/>
        <w:rPr>
          <w:rFonts w:eastAsia="Calibri"/>
          <w:b/>
          <w:color w:val="000000"/>
          <w:lang w:val="en-US"/>
        </w:rPr>
      </w:pPr>
    </w:p>
    <w:p w14:paraId="035824B3" w14:textId="73914CBC" w:rsidR="007B643B" w:rsidRPr="007036B0" w:rsidRDefault="007B643B" w:rsidP="007036B0">
      <w:pPr>
        <w:suppressAutoHyphens/>
        <w:spacing w:after="160"/>
        <w:rPr>
          <w:rFonts w:eastAsia="Calibri"/>
          <w:b/>
          <w:color w:val="000000"/>
          <w:u w:val="single"/>
          <w:lang w:val="en-US"/>
        </w:rPr>
      </w:pPr>
      <w:r w:rsidRPr="007036B0">
        <w:rPr>
          <w:rFonts w:eastAsia="Calibri"/>
          <w:b/>
          <w:color w:val="000000"/>
          <w:lang w:val="en-US"/>
        </w:rPr>
        <w:t>Article X</w:t>
      </w:r>
      <w:r w:rsidR="00A5200E" w:rsidRPr="007036B0">
        <w:rPr>
          <w:rFonts w:eastAsia="Calibri"/>
          <w:b/>
          <w:color w:val="000000"/>
          <w:lang w:val="en-US"/>
        </w:rPr>
        <w:t xml:space="preserve">   </w:t>
      </w:r>
      <w:r w:rsidRPr="007036B0">
        <w:rPr>
          <w:rFonts w:eastAsia="Calibri"/>
          <w:b/>
          <w:color w:val="000000"/>
          <w:u w:val="single"/>
          <w:lang w:val="en-US"/>
        </w:rPr>
        <w:t>Severability</w:t>
      </w:r>
    </w:p>
    <w:p w14:paraId="67848F1D" w14:textId="77777777" w:rsidR="007B643B" w:rsidRPr="007036B0" w:rsidRDefault="007B643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color w:val="000000"/>
          <w:lang w:val="en-US"/>
        </w:rPr>
        <w:t>In the event any provision of this Agreement is found by a court of appropriate jurisdiction to be unlawful or invalid, the remainder of the Agreement shall remain and continue in full force and effect.</w:t>
      </w:r>
    </w:p>
    <w:p w14:paraId="63732C31" w14:textId="77777777" w:rsidR="007B643B" w:rsidRPr="007036B0" w:rsidRDefault="007B643B" w:rsidP="007036B0">
      <w:pPr>
        <w:tabs>
          <w:tab w:val="left" w:pos="540"/>
        </w:tabs>
        <w:suppressAutoHyphens/>
        <w:spacing w:after="160"/>
        <w:ind w:left="540"/>
        <w:rPr>
          <w:rFonts w:eastAsia="Calibri"/>
          <w:color w:val="000000"/>
          <w:lang w:val="en-US"/>
        </w:rPr>
      </w:pPr>
    </w:p>
    <w:p w14:paraId="36E078EE" w14:textId="7E6D5BE3" w:rsidR="007B643B" w:rsidRPr="007036B0" w:rsidRDefault="007B643B" w:rsidP="007036B0">
      <w:pPr>
        <w:suppressAutoHyphens/>
        <w:spacing w:after="160"/>
        <w:rPr>
          <w:rFonts w:eastAsia="Calibri"/>
          <w:b/>
          <w:color w:val="000000"/>
          <w:u w:val="single"/>
          <w:lang w:val="en-US"/>
        </w:rPr>
      </w:pPr>
      <w:r w:rsidRPr="007036B0">
        <w:rPr>
          <w:rFonts w:eastAsia="Calibri"/>
          <w:b/>
          <w:color w:val="000000"/>
          <w:lang w:val="en-US"/>
        </w:rPr>
        <w:t>Article XI</w:t>
      </w:r>
      <w:r w:rsidR="00A5200E" w:rsidRPr="007036B0">
        <w:rPr>
          <w:rFonts w:eastAsia="Calibri"/>
          <w:b/>
          <w:color w:val="000000"/>
          <w:lang w:val="en-US"/>
        </w:rPr>
        <w:t xml:space="preserve">   </w:t>
      </w:r>
      <w:r w:rsidRPr="007036B0">
        <w:rPr>
          <w:rFonts w:eastAsia="Calibri"/>
          <w:b/>
          <w:color w:val="000000"/>
          <w:u w:val="single"/>
          <w:lang w:val="en-US"/>
        </w:rPr>
        <w:t>Termination of Agreement</w:t>
      </w:r>
    </w:p>
    <w:p w14:paraId="5C8C00A6" w14:textId="648835BD" w:rsidR="007B643B" w:rsidRPr="007036B0" w:rsidRDefault="000D60B1"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b/>
          <w:lang w:val="en-US"/>
        </w:rPr>
        <w:t>Service Provider</w:t>
      </w:r>
      <w:r w:rsidRPr="007036B0">
        <w:rPr>
          <w:rFonts w:eastAsia="Calibri"/>
          <w:bCs/>
          <w:color w:val="000000"/>
          <w:lang w:val="en-US"/>
        </w:rPr>
        <w:t xml:space="preserve"> </w:t>
      </w:r>
      <w:r w:rsidR="007B643B" w:rsidRPr="007036B0">
        <w:rPr>
          <w:rFonts w:eastAsia="Calibri"/>
          <w:color w:val="000000"/>
          <w:lang w:val="en-US"/>
        </w:rPr>
        <w:t xml:space="preserve">or </w:t>
      </w:r>
      <w:r w:rsidR="00D16BEB" w:rsidRPr="007036B0">
        <w:rPr>
          <w:rFonts w:eastAsia="Calibri"/>
          <w:b/>
          <w:color w:val="000000"/>
          <w:lang w:val="en-US"/>
        </w:rPr>
        <w:t>SSRC</w:t>
      </w:r>
      <w:r w:rsidR="007B643B" w:rsidRPr="007036B0">
        <w:rPr>
          <w:rFonts w:eastAsia="Calibri"/>
          <w:b/>
          <w:color w:val="000000"/>
          <w:lang w:val="en-US"/>
        </w:rPr>
        <w:t xml:space="preserve"> </w:t>
      </w:r>
      <w:r w:rsidR="007B643B" w:rsidRPr="007036B0">
        <w:rPr>
          <w:rFonts w:eastAsia="Calibri"/>
          <w:color w:val="000000"/>
          <w:lang w:val="en-US"/>
        </w:rPr>
        <w:t xml:space="preserve">may terminate this Agreement upon immediate written notice should the other party fail to perform substantially in accordance with the terms of the Agreement with no fault attributable to the other.  </w:t>
      </w:r>
    </w:p>
    <w:p w14:paraId="0201D75F" w14:textId="79862E7B" w:rsidR="007B643B" w:rsidRPr="007036B0" w:rsidRDefault="007B643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color w:val="000000"/>
          <w:lang w:val="en-US"/>
        </w:rPr>
        <w:t xml:space="preserve">In the event of a failure to materially perform by </w:t>
      </w:r>
      <w:r w:rsidR="000D60B1" w:rsidRPr="007036B0">
        <w:rPr>
          <w:rFonts w:eastAsia="Calibri"/>
          <w:b/>
          <w:lang w:val="en-US"/>
        </w:rPr>
        <w:t>Service Provider</w:t>
      </w:r>
      <w:r w:rsidRPr="007036B0">
        <w:rPr>
          <w:rFonts w:eastAsia="Calibri"/>
          <w:color w:val="000000"/>
          <w:lang w:val="en-US"/>
        </w:rPr>
        <w:t xml:space="preserve">, the notice of such breach shall be accompanied by the nature of the failure, and </w:t>
      </w:r>
      <w:r w:rsidR="00D16BEB" w:rsidRPr="007036B0">
        <w:rPr>
          <w:rFonts w:eastAsia="Calibri"/>
          <w:b/>
          <w:color w:val="000000"/>
          <w:lang w:val="en-US"/>
        </w:rPr>
        <w:t>SSRC</w:t>
      </w:r>
      <w:r w:rsidRPr="007036B0">
        <w:rPr>
          <w:rFonts w:eastAsia="Calibri"/>
          <w:b/>
          <w:color w:val="000000"/>
          <w:lang w:val="en-US"/>
        </w:rPr>
        <w:t xml:space="preserve"> </w:t>
      </w:r>
      <w:r w:rsidRPr="007036B0">
        <w:rPr>
          <w:rFonts w:eastAsia="Calibri"/>
          <w:color w:val="000000"/>
          <w:lang w:val="en-US"/>
        </w:rPr>
        <w:t xml:space="preserve">shall set a date at least </w:t>
      </w:r>
      <w:r w:rsidR="000D60B1" w:rsidRPr="00875813">
        <w:rPr>
          <w:rFonts w:eastAsia="Calibri"/>
          <w:color w:val="000000"/>
          <w:lang w:val="en-US"/>
        </w:rPr>
        <w:t>21</w:t>
      </w:r>
      <w:r w:rsidRPr="00875813">
        <w:rPr>
          <w:rFonts w:eastAsia="Calibri"/>
          <w:color w:val="000000"/>
          <w:lang w:val="en-US"/>
        </w:rPr>
        <w:t xml:space="preserve"> days</w:t>
      </w:r>
      <w:r w:rsidRPr="007036B0">
        <w:rPr>
          <w:rFonts w:eastAsia="Calibri"/>
          <w:color w:val="000000"/>
          <w:lang w:val="en-US"/>
        </w:rPr>
        <w:t xml:space="preserve"> later by which </w:t>
      </w:r>
      <w:r w:rsidR="000D60B1" w:rsidRPr="007036B0">
        <w:rPr>
          <w:rFonts w:eastAsia="Calibri"/>
          <w:b/>
          <w:lang w:val="en-US"/>
        </w:rPr>
        <w:t>Service Provider</w:t>
      </w:r>
      <w:r w:rsidRPr="007036B0">
        <w:rPr>
          <w:rFonts w:eastAsia="Calibri"/>
          <w:b/>
          <w:color w:val="000000"/>
          <w:lang w:val="en-US"/>
        </w:rPr>
        <w:t xml:space="preserve"> </w:t>
      </w:r>
      <w:r w:rsidRPr="007036B0">
        <w:rPr>
          <w:rFonts w:eastAsia="Calibri"/>
          <w:color w:val="000000"/>
          <w:lang w:val="en-US"/>
        </w:rPr>
        <w:t xml:space="preserve">shall cure the failure.  If </w:t>
      </w:r>
      <w:r w:rsidR="000D60B1" w:rsidRPr="007036B0">
        <w:rPr>
          <w:rFonts w:eastAsia="Calibri"/>
          <w:b/>
          <w:lang w:val="en-US"/>
        </w:rPr>
        <w:t>Service Provider</w:t>
      </w:r>
      <w:r w:rsidRPr="007036B0">
        <w:rPr>
          <w:rFonts w:eastAsia="Calibri"/>
          <w:b/>
          <w:color w:val="000000"/>
          <w:lang w:val="en-US"/>
        </w:rPr>
        <w:t xml:space="preserve"> </w:t>
      </w:r>
      <w:r w:rsidRPr="007036B0">
        <w:rPr>
          <w:rFonts w:eastAsia="Calibri"/>
          <w:color w:val="000000"/>
          <w:lang w:val="en-US"/>
        </w:rPr>
        <w:t xml:space="preserve">fails to cure within the time as may be required by the notice, </w:t>
      </w:r>
      <w:r w:rsidR="00D16BEB" w:rsidRPr="007036B0">
        <w:rPr>
          <w:rFonts w:eastAsia="Calibri"/>
          <w:b/>
          <w:color w:val="000000"/>
          <w:lang w:val="en-US"/>
        </w:rPr>
        <w:t>SSRC</w:t>
      </w:r>
      <w:r w:rsidRPr="007036B0">
        <w:rPr>
          <w:rFonts w:eastAsia="Calibri"/>
          <w:b/>
          <w:smallCaps/>
          <w:color w:val="000000"/>
          <w:lang w:val="en-US"/>
        </w:rPr>
        <w:t xml:space="preserve"> </w:t>
      </w:r>
      <w:r w:rsidRPr="007036B0">
        <w:rPr>
          <w:rFonts w:eastAsia="Calibri"/>
          <w:color w:val="000000"/>
          <w:lang w:val="en-US"/>
        </w:rPr>
        <w:t xml:space="preserve">may at its option, terminate the Agreement.  </w:t>
      </w:r>
    </w:p>
    <w:p w14:paraId="1BAFFCAE" w14:textId="0970878E" w:rsidR="007B643B" w:rsidRPr="007036B0" w:rsidRDefault="007B643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color w:val="000000"/>
          <w:lang w:val="en-US"/>
        </w:rPr>
        <w:t xml:space="preserve">Notwithstanding any language to the contrary within this Agreement, </w:t>
      </w:r>
      <w:r w:rsidR="000D60B1" w:rsidRPr="007036B0">
        <w:rPr>
          <w:rFonts w:eastAsia="Calibri"/>
          <w:b/>
          <w:lang w:val="en-US"/>
        </w:rPr>
        <w:t>Service Provider</w:t>
      </w:r>
      <w:r w:rsidRPr="007036B0">
        <w:rPr>
          <w:rFonts w:eastAsia="Calibri"/>
          <w:b/>
          <w:color w:val="000000"/>
          <w:lang w:val="en-US"/>
        </w:rPr>
        <w:t xml:space="preserve"> </w:t>
      </w:r>
      <w:r w:rsidRPr="007036B0">
        <w:rPr>
          <w:rFonts w:eastAsia="Calibri"/>
          <w:color w:val="000000"/>
          <w:lang w:val="en-US"/>
        </w:rPr>
        <w:t xml:space="preserve">or </w:t>
      </w:r>
      <w:r w:rsidR="00D16BEB" w:rsidRPr="007036B0">
        <w:rPr>
          <w:rFonts w:eastAsia="Calibri"/>
          <w:b/>
          <w:color w:val="000000"/>
          <w:lang w:val="en-US"/>
        </w:rPr>
        <w:t>SSRC</w:t>
      </w:r>
      <w:r w:rsidRPr="007036B0">
        <w:rPr>
          <w:rFonts w:eastAsia="Calibri"/>
          <w:color w:val="000000"/>
          <w:lang w:val="en-US"/>
        </w:rPr>
        <w:t xml:space="preserve"> may terminate this agreement without cause at any time, effective sixty days beyond a termination date stated in a written notice of termination.  In the event of termination, </w:t>
      </w:r>
      <w:r w:rsidRPr="007036B0">
        <w:rPr>
          <w:rFonts w:eastAsia="Calibri"/>
          <w:b/>
          <w:color w:val="000000"/>
          <w:lang w:val="en-US"/>
        </w:rPr>
        <w:t xml:space="preserve">____________________ </w:t>
      </w:r>
      <w:r w:rsidRPr="007036B0">
        <w:rPr>
          <w:rFonts w:eastAsia="Calibri"/>
          <w:color w:val="000000"/>
          <w:lang w:val="en-US"/>
        </w:rPr>
        <w:t xml:space="preserve">shall be compensated for work product and services performed prior to the date of termination.  In no event shall </w:t>
      </w:r>
      <w:r w:rsidRPr="007036B0">
        <w:rPr>
          <w:rFonts w:eastAsia="Calibri"/>
          <w:b/>
          <w:color w:val="000000"/>
          <w:lang w:val="en-US"/>
        </w:rPr>
        <w:t>____________________</w:t>
      </w:r>
      <w:r w:rsidRPr="007036B0">
        <w:rPr>
          <w:rFonts w:eastAsia="Calibri"/>
          <w:color w:val="000000"/>
          <w:lang w:val="en-US"/>
        </w:rPr>
        <w:t xml:space="preserve"> be entitled payment for any services performed after the effective date of termination, and under no circumstances shall the total price paid under the contract exceed the amount referenced in paragraph five (5). </w:t>
      </w:r>
    </w:p>
    <w:p w14:paraId="497D5649" w14:textId="77777777" w:rsidR="007B643B" w:rsidRPr="007036B0" w:rsidRDefault="007B643B" w:rsidP="007036B0">
      <w:pPr>
        <w:suppressAutoHyphens/>
        <w:spacing w:after="160"/>
        <w:rPr>
          <w:rFonts w:eastAsia="Calibri"/>
          <w:b/>
          <w:color w:val="000000"/>
          <w:lang w:val="en-US"/>
        </w:rPr>
      </w:pPr>
    </w:p>
    <w:p w14:paraId="72095F34" w14:textId="680FBE9D" w:rsidR="007B643B" w:rsidRPr="007036B0" w:rsidRDefault="007B643B" w:rsidP="007036B0">
      <w:pPr>
        <w:suppressAutoHyphens/>
        <w:spacing w:after="160"/>
        <w:rPr>
          <w:rFonts w:eastAsia="Calibri"/>
          <w:b/>
          <w:color w:val="000000"/>
          <w:u w:val="single"/>
          <w:lang w:val="en-US"/>
        </w:rPr>
      </w:pPr>
      <w:r w:rsidRPr="007036B0">
        <w:rPr>
          <w:rFonts w:eastAsia="Calibri"/>
          <w:b/>
          <w:color w:val="000000"/>
          <w:lang w:val="en-US"/>
        </w:rPr>
        <w:t>Article XII</w:t>
      </w:r>
      <w:r w:rsidR="00A5200E" w:rsidRPr="007036B0">
        <w:rPr>
          <w:rFonts w:eastAsia="Calibri"/>
          <w:b/>
          <w:color w:val="000000"/>
          <w:lang w:val="en-US"/>
        </w:rPr>
        <w:t xml:space="preserve">   </w:t>
      </w:r>
      <w:r w:rsidRPr="007036B0">
        <w:rPr>
          <w:rFonts w:eastAsia="Calibri"/>
          <w:b/>
          <w:color w:val="000000"/>
          <w:u w:val="single"/>
          <w:lang w:val="en-US"/>
        </w:rPr>
        <w:t>Compliance with Conflict of Interest Laws</w:t>
      </w:r>
    </w:p>
    <w:p w14:paraId="6C963058" w14:textId="03A4633F" w:rsidR="007B643B" w:rsidRPr="007036B0" w:rsidRDefault="000D60B1"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b/>
          <w:lang w:val="en-US"/>
        </w:rPr>
        <w:t>Service Provider</w:t>
      </w:r>
      <w:r w:rsidR="007B643B" w:rsidRPr="007036B0">
        <w:rPr>
          <w:rFonts w:eastAsia="Calibri"/>
          <w:b/>
          <w:color w:val="000000"/>
          <w:lang w:val="en-US"/>
        </w:rPr>
        <w:t xml:space="preserve"> </w:t>
      </w:r>
      <w:r w:rsidR="007B643B" w:rsidRPr="007036B0">
        <w:rPr>
          <w:rFonts w:eastAsia="Calibri"/>
          <w:color w:val="000000"/>
          <w:lang w:val="en-US"/>
        </w:rPr>
        <w:t xml:space="preserve">warrants and represents to </w:t>
      </w:r>
      <w:r w:rsidR="00D16BEB" w:rsidRPr="007036B0">
        <w:rPr>
          <w:rFonts w:eastAsia="Calibri"/>
          <w:b/>
          <w:color w:val="000000"/>
          <w:lang w:val="en-US"/>
        </w:rPr>
        <w:t>SSRC</w:t>
      </w:r>
      <w:r w:rsidR="007B643B" w:rsidRPr="007036B0">
        <w:rPr>
          <w:rFonts w:eastAsia="Calibri"/>
          <w:b/>
          <w:smallCaps/>
          <w:color w:val="000000"/>
          <w:lang w:val="en-US"/>
        </w:rPr>
        <w:t xml:space="preserve"> </w:t>
      </w:r>
      <w:r w:rsidR="007B643B" w:rsidRPr="007036B0">
        <w:rPr>
          <w:rFonts w:eastAsia="Calibri"/>
          <w:color w:val="000000"/>
          <w:lang w:val="en-US"/>
        </w:rPr>
        <w:t xml:space="preserve">that, to the best of its knowledge, no officer or employee of </w:t>
      </w:r>
      <w:r w:rsidRPr="007036B0">
        <w:rPr>
          <w:rFonts w:eastAsia="Calibri"/>
          <w:b/>
          <w:lang w:val="en-US"/>
        </w:rPr>
        <w:t>Service Provider</w:t>
      </w:r>
      <w:r w:rsidR="007B643B" w:rsidRPr="007036B0">
        <w:rPr>
          <w:rFonts w:eastAsia="Calibri"/>
          <w:color w:val="000000"/>
          <w:lang w:val="en-US"/>
        </w:rPr>
        <w:t xml:space="preserve"> who has participated in the preparation or negotiation of this Agreement, or who will participate in the execution of this Agreement, nor such employee's spouse, parents, children, brothers or sisters, partner, any business organization in which he or she is serving as officer, director, trustee, partner or employee, nor any person with whom he or she is negotiating or has any arrangement concerning prospective employment, has a financial interest in this Agreement, except as permitted under Massachusetts General Laws, Chapter Two Hundred Sixty-Eight A, Section Six.  </w:t>
      </w:r>
      <w:r w:rsidR="00B44FCE" w:rsidRPr="007036B0">
        <w:rPr>
          <w:rFonts w:eastAsia="Calibri"/>
          <w:b/>
          <w:lang w:val="en-US"/>
        </w:rPr>
        <w:t>Service Provider</w:t>
      </w:r>
      <w:r w:rsidR="007B643B" w:rsidRPr="007036B0">
        <w:rPr>
          <w:rFonts w:eastAsia="Calibri"/>
          <w:color w:val="000000"/>
          <w:lang w:val="en-US"/>
        </w:rPr>
        <w:t xml:space="preserve"> further warrants and represents to </w:t>
      </w:r>
      <w:r w:rsidR="00D16BEB" w:rsidRPr="007036B0">
        <w:rPr>
          <w:rFonts w:eastAsia="Calibri"/>
          <w:b/>
          <w:color w:val="000000"/>
          <w:lang w:val="en-US"/>
        </w:rPr>
        <w:t>SSRC</w:t>
      </w:r>
      <w:r w:rsidR="007B643B" w:rsidRPr="007036B0">
        <w:rPr>
          <w:rFonts w:eastAsia="Calibri"/>
          <w:b/>
          <w:smallCaps/>
          <w:color w:val="000000"/>
          <w:lang w:val="en-US"/>
        </w:rPr>
        <w:t xml:space="preserve"> </w:t>
      </w:r>
      <w:r w:rsidR="007B643B" w:rsidRPr="007036B0">
        <w:rPr>
          <w:rFonts w:eastAsia="Calibri"/>
          <w:color w:val="000000"/>
          <w:lang w:val="en-US"/>
        </w:rPr>
        <w:t xml:space="preserve">that, to the </w:t>
      </w:r>
      <w:r w:rsidR="007B643B" w:rsidRPr="007036B0">
        <w:rPr>
          <w:rFonts w:eastAsia="Calibri"/>
          <w:color w:val="000000"/>
          <w:lang w:val="en-US"/>
        </w:rPr>
        <w:lastRenderedPageBreak/>
        <w:t xml:space="preserve">best of its knowledge, no employee of </w:t>
      </w:r>
      <w:r w:rsidR="00B44FCE" w:rsidRPr="007036B0">
        <w:rPr>
          <w:rFonts w:eastAsia="Calibri"/>
          <w:b/>
          <w:lang w:val="en-US"/>
        </w:rPr>
        <w:t>Service Provider</w:t>
      </w:r>
      <w:r w:rsidR="00B44FCE" w:rsidRPr="007036B0">
        <w:rPr>
          <w:rFonts w:eastAsia="Calibri"/>
          <w:color w:val="000000"/>
          <w:lang w:val="en-US"/>
        </w:rPr>
        <w:t xml:space="preserve"> </w:t>
      </w:r>
      <w:r w:rsidR="007B643B" w:rsidRPr="007036B0">
        <w:rPr>
          <w:rFonts w:eastAsia="Calibri"/>
          <w:b/>
          <w:color w:val="000000"/>
          <w:lang w:val="en-US"/>
        </w:rPr>
        <w:t xml:space="preserve"> </w:t>
      </w:r>
      <w:r w:rsidR="007B643B" w:rsidRPr="007036B0">
        <w:rPr>
          <w:rFonts w:eastAsia="Calibri"/>
          <w:color w:val="000000"/>
          <w:lang w:val="en-US"/>
        </w:rPr>
        <w:t>has a financial interest, either directly or indirectly, in the Agreement except as permitted under Massachusetts General Laws, Chapter Two Hundred Sixty-Eight A, Section Seven.</w:t>
      </w:r>
    </w:p>
    <w:p w14:paraId="1F1ED53A" w14:textId="50B565D5" w:rsidR="007B643B" w:rsidRPr="007036B0" w:rsidRDefault="007B643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b/>
          <w:bCs/>
          <w:lang w:val="en-US"/>
        </w:rPr>
        <w:t>Service Provider</w:t>
      </w:r>
      <w:r w:rsidRPr="007036B0">
        <w:rPr>
          <w:rFonts w:eastAsia="Calibri"/>
          <w:lang w:val="en-US"/>
        </w:rPr>
        <w:t xml:space="preserve"> understands that they may have obligations with regards to compliance with all aspects of the Commonwealth of Massachusetts Ethics Law, MGL c. 268A, specifically G.L. c. 268A, §§ 4, 17 and 11. </w:t>
      </w:r>
      <w:r w:rsidRPr="007036B0">
        <w:rPr>
          <w:rFonts w:eastAsia="Calibri"/>
          <w:b/>
          <w:bCs/>
          <w:lang w:val="en-US"/>
        </w:rPr>
        <w:t>Service Provider</w:t>
      </w:r>
      <w:r w:rsidRPr="007036B0">
        <w:rPr>
          <w:rFonts w:eastAsia="Calibri"/>
          <w:lang w:val="en-US"/>
        </w:rPr>
        <w:t xml:space="preserve"> shall bear all obligations as private consultant/s  to determine their legal status pursuant to the Ethics Laws, and where applicable, complete the Commonwealth State Ethics Examination.  Evidence of such completion must be provided to </w:t>
      </w:r>
      <w:r w:rsidR="00D16BEB" w:rsidRPr="007036B0">
        <w:rPr>
          <w:rFonts w:eastAsia="Calibri"/>
          <w:lang w:val="en-US"/>
        </w:rPr>
        <w:t>SSRC</w:t>
      </w:r>
      <w:r w:rsidRPr="007036B0">
        <w:rPr>
          <w:rFonts w:eastAsia="Calibri"/>
          <w:lang w:val="en-US"/>
        </w:rPr>
        <w:t xml:space="preserve"> in advance of the award of any contract.  </w:t>
      </w:r>
      <w:r w:rsidR="00D16BEB" w:rsidRPr="007036B0">
        <w:rPr>
          <w:rFonts w:eastAsia="Calibri"/>
          <w:lang w:val="en-US"/>
        </w:rPr>
        <w:t>SSRC</w:t>
      </w:r>
      <w:r w:rsidRPr="007036B0">
        <w:rPr>
          <w:rFonts w:eastAsia="Calibri"/>
          <w:lang w:val="en-US"/>
        </w:rPr>
        <w:t xml:space="preserve"> reserves the right on its own to make such determination and require the </w:t>
      </w:r>
      <w:r w:rsidRPr="007036B0">
        <w:rPr>
          <w:rFonts w:eastAsia="Calibri"/>
          <w:b/>
          <w:bCs/>
          <w:lang w:val="en-US"/>
        </w:rPr>
        <w:t>Service Provider</w:t>
      </w:r>
      <w:r w:rsidRPr="007036B0">
        <w:rPr>
          <w:rFonts w:eastAsia="Calibri"/>
          <w:lang w:val="en-US"/>
        </w:rPr>
        <w:t xml:space="preserve"> to take and complete the Ethics Examination.  </w:t>
      </w:r>
      <w:r w:rsidRPr="007036B0">
        <w:rPr>
          <w:rFonts w:eastAsia="Calibri"/>
          <w:b/>
          <w:bCs/>
          <w:lang w:val="en-US"/>
        </w:rPr>
        <w:t>Service Provider</w:t>
      </w:r>
      <w:r w:rsidRPr="007036B0">
        <w:rPr>
          <w:rFonts w:eastAsia="Calibri"/>
          <w:lang w:val="en-US"/>
        </w:rPr>
        <w:t xml:space="preserve"> is encouraged to inquire about their proper status and legal requirements by contacting the Massachusetts State Ethics Commission Legal Division by submitting  an  </w:t>
      </w:r>
      <w:hyperlink r:id="rId18" w:history="1">
        <w:r w:rsidRPr="007036B0">
          <w:rPr>
            <w:rFonts w:eastAsia="Calibri"/>
            <w:color w:val="0563C1"/>
            <w:u w:val="single"/>
            <w:lang w:val="en-US"/>
          </w:rPr>
          <w:t>online request </w:t>
        </w:r>
      </w:hyperlink>
      <w:r w:rsidRPr="007036B0">
        <w:rPr>
          <w:rFonts w:eastAsia="Calibri"/>
          <w:lang w:val="en-US"/>
        </w:rPr>
        <w:t>, by calling the Commission at (617) 371-9500 and asking to speak to the Attorney of the Day, or by submitting a written request for advice to the Commission at One Ashburton Place, Room 619, Boston, MA  02108, Attn:  Legal Division.</w:t>
      </w:r>
    </w:p>
    <w:p w14:paraId="7464043E" w14:textId="77777777" w:rsidR="00A5200E" w:rsidRPr="007036B0" w:rsidRDefault="00A5200E" w:rsidP="007036B0">
      <w:pPr>
        <w:widowControl w:val="0"/>
        <w:tabs>
          <w:tab w:val="left" w:pos="540"/>
        </w:tabs>
        <w:suppressAutoHyphens/>
        <w:spacing w:after="0"/>
        <w:ind w:left="540"/>
        <w:rPr>
          <w:rFonts w:eastAsia="Calibri"/>
          <w:color w:val="000000"/>
          <w:lang w:val="en-US"/>
        </w:rPr>
      </w:pPr>
    </w:p>
    <w:p w14:paraId="3C241E4F" w14:textId="16E39245" w:rsidR="007B643B" w:rsidRPr="007036B0" w:rsidRDefault="007B643B" w:rsidP="007036B0">
      <w:pPr>
        <w:suppressAutoHyphens/>
        <w:spacing w:after="160"/>
        <w:rPr>
          <w:rFonts w:eastAsia="Calibri"/>
          <w:b/>
          <w:color w:val="000000"/>
          <w:u w:val="single"/>
          <w:lang w:val="en-US"/>
        </w:rPr>
      </w:pPr>
      <w:r w:rsidRPr="007036B0">
        <w:rPr>
          <w:rFonts w:eastAsia="Calibri"/>
          <w:b/>
          <w:color w:val="000000"/>
          <w:lang w:val="en-US"/>
        </w:rPr>
        <w:t>Article XIII</w:t>
      </w:r>
      <w:r w:rsidR="00A5200E" w:rsidRPr="007036B0">
        <w:rPr>
          <w:rFonts w:eastAsia="Calibri"/>
          <w:b/>
          <w:color w:val="000000"/>
          <w:lang w:val="en-US"/>
        </w:rPr>
        <w:t xml:space="preserve">   </w:t>
      </w:r>
      <w:r w:rsidRPr="007036B0">
        <w:rPr>
          <w:rFonts w:eastAsia="Calibri"/>
          <w:b/>
          <w:color w:val="000000"/>
          <w:u w:val="single"/>
          <w:lang w:val="en-US"/>
        </w:rPr>
        <w:t>Governing Law and Jurisdiction</w:t>
      </w:r>
    </w:p>
    <w:p w14:paraId="61F1DDC7" w14:textId="3C8723CC" w:rsidR="007B643B" w:rsidRPr="007036B0" w:rsidRDefault="007B643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color w:val="000000"/>
          <w:lang w:val="en-US"/>
        </w:rPr>
        <w:t>This Agreement shall be governed by, construed, and enforced in accordance with the laws of the Commonwealth of Massachusetts.  Both parties agree to submit their respective jurisdiction and venue to the state and federal courts in the Commonwealth of Massachusetts to resolve any disputes or disagreements that may arise under any provision of this Agreement.</w:t>
      </w:r>
    </w:p>
    <w:p w14:paraId="75A70471" w14:textId="77777777" w:rsidR="00A5200E" w:rsidRPr="007036B0" w:rsidRDefault="00A5200E" w:rsidP="007036B0">
      <w:pPr>
        <w:tabs>
          <w:tab w:val="left" w:pos="540"/>
        </w:tabs>
        <w:suppressAutoHyphens/>
        <w:spacing w:after="160"/>
        <w:rPr>
          <w:rFonts w:eastAsia="Calibri"/>
          <w:b/>
          <w:color w:val="000000"/>
          <w:lang w:val="en-US"/>
        </w:rPr>
      </w:pPr>
    </w:p>
    <w:p w14:paraId="4159BEAF" w14:textId="4D33A540" w:rsidR="007B643B" w:rsidRPr="007036B0" w:rsidRDefault="007B643B" w:rsidP="007036B0">
      <w:pPr>
        <w:tabs>
          <w:tab w:val="left" w:pos="540"/>
        </w:tabs>
        <w:suppressAutoHyphens/>
        <w:spacing w:after="160"/>
        <w:rPr>
          <w:rFonts w:eastAsia="Calibri"/>
          <w:b/>
          <w:color w:val="000000"/>
          <w:u w:val="single"/>
          <w:lang w:val="en-US"/>
        </w:rPr>
      </w:pPr>
      <w:r w:rsidRPr="007036B0">
        <w:rPr>
          <w:rFonts w:eastAsia="Calibri"/>
          <w:b/>
          <w:color w:val="000000"/>
          <w:lang w:val="en-US"/>
        </w:rPr>
        <w:t>Article XIV</w:t>
      </w:r>
      <w:r w:rsidR="00A5200E" w:rsidRPr="007036B0">
        <w:rPr>
          <w:rFonts w:eastAsia="Calibri"/>
          <w:b/>
          <w:color w:val="000000"/>
          <w:lang w:val="en-US"/>
        </w:rPr>
        <w:t xml:space="preserve">   </w:t>
      </w:r>
      <w:r w:rsidRPr="007036B0">
        <w:rPr>
          <w:rFonts w:eastAsia="Calibri"/>
          <w:b/>
          <w:color w:val="000000"/>
          <w:u w:val="single"/>
          <w:lang w:val="en-US"/>
        </w:rPr>
        <w:t>Complete Agreement</w:t>
      </w:r>
    </w:p>
    <w:p w14:paraId="18BA1F39" w14:textId="77777777" w:rsidR="007B643B" w:rsidRPr="007036B0" w:rsidRDefault="007B643B" w:rsidP="007036B0">
      <w:pPr>
        <w:widowControl w:val="0"/>
        <w:numPr>
          <w:ilvl w:val="0"/>
          <w:numId w:val="11"/>
        </w:numPr>
        <w:tabs>
          <w:tab w:val="left" w:pos="540"/>
        </w:tabs>
        <w:suppressAutoHyphens/>
        <w:spacing w:after="0"/>
        <w:ind w:left="540" w:hanging="540"/>
        <w:rPr>
          <w:rFonts w:eastAsia="Calibri"/>
          <w:color w:val="000000"/>
          <w:lang w:val="en-US"/>
        </w:rPr>
      </w:pPr>
      <w:r w:rsidRPr="007036B0">
        <w:rPr>
          <w:rFonts w:eastAsia="Calibri"/>
          <w:color w:val="000000"/>
          <w:lang w:val="en-US"/>
        </w:rPr>
        <w:t xml:space="preserve">This Agreement, and the Exhibits attached hereto and incorporated herein constitute a total agreement of the parties and supersede all prior agreements and understandings between the parties and may not be changed unless agreed upon in writing by both parties. </w:t>
      </w:r>
    </w:p>
    <w:p w14:paraId="374C9CAF" w14:textId="77777777" w:rsidR="007B643B" w:rsidRPr="007036B0" w:rsidRDefault="007B643B" w:rsidP="007036B0">
      <w:pPr>
        <w:suppressAutoHyphens/>
        <w:spacing w:after="160"/>
        <w:rPr>
          <w:rFonts w:eastAsia="Calibri"/>
          <w:b/>
          <w:color w:val="000000"/>
          <w:lang w:val="en-US"/>
        </w:rPr>
      </w:pPr>
    </w:p>
    <w:p w14:paraId="20487BA7" w14:textId="26A4AA0B" w:rsidR="007B643B" w:rsidRPr="007036B0" w:rsidRDefault="007B643B" w:rsidP="007036B0">
      <w:pPr>
        <w:suppressAutoHyphens/>
        <w:spacing w:after="160"/>
        <w:rPr>
          <w:rFonts w:eastAsia="Calibri"/>
          <w:b/>
          <w:color w:val="000000"/>
          <w:lang w:val="en-US"/>
        </w:rPr>
      </w:pPr>
      <w:r w:rsidRPr="007036B0">
        <w:rPr>
          <w:rFonts w:eastAsia="Calibri"/>
          <w:b/>
          <w:color w:val="000000"/>
          <w:lang w:val="en-US"/>
        </w:rPr>
        <w:t>IN WITNESS WHEREOF</w:t>
      </w:r>
      <w:r w:rsidRPr="007036B0">
        <w:rPr>
          <w:rFonts w:eastAsia="Calibri"/>
          <w:color w:val="000000"/>
          <w:lang w:val="en-US"/>
        </w:rPr>
        <w:t>, the parties have caused this Agreement to be executed by their duly authorized officers on the date written below.</w:t>
      </w:r>
    </w:p>
    <w:p w14:paraId="17BC73F0" w14:textId="77777777" w:rsidR="007B643B" w:rsidRPr="007036B0" w:rsidRDefault="007B643B" w:rsidP="007036B0">
      <w:pPr>
        <w:keepNext/>
        <w:widowControl w:val="0"/>
        <w:spacing w:after="0"/>
        <w:outlineLvl w:val="1"/>
        <w:rPr>
          <w:b/>
          <w:bCs/>
          <w:i/>
          <w:iCs/>
          <w:color w:val="000000"/>
          <w:lang w:val="en-US"/>
        </w:rPr>
      </w:pPr>
    </w:p>
    <w:p w14:paraId="33B86F7E" w14:textId="7A2123FE" w:rsidR="007B643B" w:rsidRPr="007036B0" w:rsidRDefault="007B643B" w:rsidP="007036B0">
      <w:pPr>
        <w:keepNext/>
        <w:widowControl w:val="0"/>
        <w:spacing w:after="0"/>
        <w:outlineLvl w:val="1"/>
        <w:rPr>
          <w:b/>
          <w:bCs/>
          <w:i/>
          <w:iCs/>
          <w:color w:val="000000"/>
          <w:lang w:val="en-US"/>
        </w:rPr>
      </w:pPr>
      <w:bookmarkStart w:id="26" w:name="_Toc227925574"/>
      <w:r w:rsidRPr="007036B0">
        <w:rPr>
          <w:b/>
          <w:bCs/>
          <w:i/>
          <w:iCs/>
          <w:color w:val="000000"/>
          <w:lang w:val="en-US"/>
        </w:rPr>
        <w:t xml:space="preserve">For: THE </w:t>
      </w:r>
      <w:r w:rsidR="00D16BEB" w:rsidRPr="007036B0">
        <w:rPr>
          <w:b/>
          <w:bCs/>
          <w:i/>
          <w:iCs/>
          <w:color w:val="000000"/>
          <w:lang w:val="en-US"/>
        </w:rPr>
        <w:t>SOUTH SHORE RECYCLING COOPERATIVE</w:t>
      </w:r>
      <w:bookmarkEnd w:id="26"/>
    </w:p>
    <w:p w14:paraId="45BF8F74" w14:textId="77777777" w:rsidR="000D60B1" w:rsidRPr="007036B0" w:rsidRDefault="000D60B1" w:rsidP="007036B0">
      <w:pPr>
        <w:keepNext/>
        <w:widowControl w:val="0"/>
        <w:spacing w:after="0"/>
        <w:outlineLvl w:val="1"/>
        <w:rPr>
          <w:b/>
          <w:bCs/>
          <w:i/>
          <w:iCs/>
          <w:color w:val="000000"/>
          <w:lang w:val="en-US"/>
        </w:rPr>
      </w:pPr>
    </w:p>
    <w:p w14:paraId="4599FC2E" w14:textId="271E9C01" w:rsidR="007B643B" w:rsidRPr="007036B0" w:rsidRDefault="000D60B1" w:rsidP="007036B0">
      <w:pPr>
        <w:keepNext/>
        <w:widowControl w:val="0"/>
        <w:spacing w:after="0"/>
        <w:outlineLvl w:val="1"/>
        <w:rPr>
          <w:bCs/>
          <w:color w:val="000000"/>
          <w:u w:val="single"/>
          <w:lang w:val="en-US"/>
        </w:rPr>
      </w:pPr>
      <w:bookmarkStart w:id="27" w:name="_Toc227925575"/>
      <w:r w:rsidRPr="007036B0">
        <w:rPr>
          <w:rFonts w:eastAsia="Calibri"/>
          <w:b/>
          <w:color w:val="000000"/>
          <w:lang w:val="en-US"/>
        </w:rPr>
        <w:t>Signature</w:t>
      </w:r>
      <w:r w:rsidRPr="007036B0">
        <w:rPr>
          <w:b/>
          <w:bCs/>
          <w:color w:val="000000"/>
          <w:lang w:val="en-US"/>
        </w:rPr>
        <w:t xml:space="preserve"> __________________________________________________    </w:t>
      </w:r>
      <w:r w:rsidRPr="007036B0">
        <w:rPr>
          <w:rFonts w:eastAsia="Calibri"/>
          <w:b/>
          <w:color w:val="000000"/>
          <w:lang w:val="en-US"/>
        </w:rPr>
        <w:t>Date:</w:t>
      </w:r>
      <w:bookmarkEnd w:id="27"/>
      <w:r w:rsidRPr="007036B0">
        <w:rPr>
          <w:rFonts w:eastAsia="Calibri"/>
          <w:b/>
          <w:color w:val="000000"/>
          <w:lang w:val="en-US"/>
        </w:rPr>
        <w:t xml:space="preserve"> </w:t>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007B643B" w:rsidRPr="007036B0">
        <w:rPr>
          <w:rFonts w:eastAsia="Calibri"/>
          <w:b/>
          <w:color w:val="000000"/>
          <w:lang w:val="en-US"/>
        </w:rPr>
        <w:tab/>
      </w:r>
    </w:p>
    <w:p w14:paraId="7385F976" w14:textId="77777777" w:rsidR="00875813" w:rsidRDefault="00875813" w:rsidP="007036B0">
      <w:pPr>
        <w:suppressAutoHyphens/>
        <w:spacing w:after="160"/>
        <w:rPr>
          <w:rFonts w:eastAsia="Calibri"/>
          <w:b/>
          <w:color w:val="000000"/>
          <w:lang w:val="en-US"/>
        </w:rPr>
      </w:pPr>
    </w:p>
    <w:p w14:paraId="49AC1AC9" w14:textId="229E6A90" w:rsidR="007B643B" w:rsidRPr="007036B0" w:rsidRDefault="007B643B" w:rsidP="007036B0">
      <w:pPr>
        <w:suppressAutoHyphens/>
        <w:spacing w:after="160"/>
        <w:rPr>
          <w:rFonts w:eastAsia="Calibri"/>
          <w:b/>
          <w:color w:val="000000"/>
          <w:u w:val="single"/>
          <w:lang w:val="en-US"/>
        </w:rPr>
      </w:pPr>
      <w:r w:rsidRPr="007036B0">
        <w:rPr>
          <w:rFonts w:eastAsia="Calibri"/>
          <w:b/>
          <w:color w:val="000000"/>
          <w:lang w:val="en-US"/>
        </w:rPr>
        <w:t xml:space="preserve">Name: </w:t>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t>____</w:t>
      </w:r>
      <w:r w:rsidR="00875813">
        <w:rPr>
          <w:rFonts w:eastAsia="Calibri"/>
          <w:b/>
          <w:color w:val="000000"/>
          <w:u w:val="single"/>
          <w:lang w:val="en-US"/>
        </w:rPr>
        <w:t xml:space="preserve"> T</w:t>
      </w:r>
      <w:r w:rsidRPr="007036B0">
        <w:rPr>
          <w:rFonts w:eastAsia="Calibri"/>
          <w:b/>
          <w:color w:val="000000"/>
          <w:lang w:val="en-US"/>
        </w:rPr>
        <w:t xml:space="preserve">itle: </w:t>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p>
    <w:p w14:paraId="6A8C7319" w14:textId="77777777" w:rsidR="007B643B" w:rsidRPr="007036B0" w:rsidRDefault="007B643B" w:rsidP="007036B0">
      <w:pPr>
        <w:keepNext/>
        <w:widowControl w:val="0"/>
        <w:spacing w:after="0"/>
        <w:outlineLvl w:val="1"/>
        <w:rPr>
          <w:b/>
          <w:bCs/>
          <w:i/>
          <w:iCs/>
          <w:color w:val="000000"/>
          <w:lang w:val="en-US"/>
        </w:rPr>
      </w:pPr>
    </w:p>
    <w:p w14:paraId="29287D5F" w14:textId="77777777" w:rsidR="007B643B" w:rsidRPr="007036B0" w:rsidRDefault="007B643B" w:rsidP="007036B0">
      <w:pPr>
        <w:keepNext/>
        <w:widowControl w:val="0"/>
        <w:spacing w:after="0"/>
        <w:outlineLvl w:val="1"/>
        <w:rPr>
          <w:b/>
          <w:bCs/>
          <w:i/>
          <w:iCs/>
          <w:color w:val="000000"/>
          <w:lang w:val="en-US"/>
        </w:rPr>
      </w:pPr>
    </w:p>
    <w:p w14:paraId="115E5F96" w14:textId="480B9E33" w:rsidR="007B643B" w:rsidRPr="007036B0" w:rsidRDefault="007B643B" w:rsidP="007036B0">
      <w:pPr>
        <w:keepNext/>
        <w:widowControl w:val="0"/>
        <w:spacing w:after="0"/>
        <w:outlineLvl w:val="1"/>
        <w:rPr>
          <w:b/>
          <w:bCs/>
          <w:i/>
          <w:iCs/>
          <w:color w:val="000000"/>
          <w:lang w:val="en-US"/>
        </w:rPr>
      </w:pPr>
      <w:bookmarkStart w:id="28" w:name="_Toc227925576"/>
      <w:r w:rsidRPr="007036B0">
        <w:rPr>
          <w:b/>
          <w:bCs/>
          <w:i/>
          <w:iCs/>
          <w:color w:val="000000"/>
          <w:lang w:val="en-US"/>
        </w:rPr>
        <w:t>For ___________________</w:t>
      </w:r>
      <w:r w:rsidRPr="007036B0">
        <w:rPr>
          <w:b/>
          <w:bCs/>
          <w:i/>
          <w:iCs/>
          <w:color w:val="000000"/>
          <w:lang w:val="en-US"/>
        </w:rPr>
        <w:softHyphen/>
        <w:t>_________</w:t>
      </w:r>
      <w:r w:rsidRPr="007036B0">
        <w:rPr>
          <w:b/>
          <w:bCs/>
          <w:i/>
          <w:iCs/>
          <w:color w:val="000000"/>
          <w:lang w:val="en-US"/>
        </w:rPr>
        <w:softHyphen/>
      </w:r>
      <w:r w:rsidRPr="007036B0">
        <w:rPr>
          <w:b/>
          <w:bCs/>
          <w:i/>
          <w:iCs/>
          <w:color w:val="000000"/>
          <w:lang w:val="en-US"/>
        </w:rPr>
        <w:softHyphen/>
        <w:t>______________</w:t>
      </w:r>
      <w:bookmarkEnd w:id="28"/>
    </w:p>
    <w:p w14:paraId="6C85A833" w14:textId="77777777" w:rsidR="007B643B" w:rsidRPr="007036B0" w:rsidRDefault="007B643B" w:rsidP="007036B0">
      <w:pPr>
        <w:spacing w:after="160"/>
        <w:rPr>
          <w:rFonts w:eastAsia="Calibri"/>
          <w:color w:val="000000"/>
          <w:lang w:val="en-US"/>
        </w:rPr>
      </w:pPr>
    </w:p>
    <w:p w14:paraId="55F0415B" w14:textId="326AE211" w:rsidR="000D60B1" w:rsidRPr="007036B0" w:rsidRDefault="000D60B1" w:rsidP="007036B0">
      <w:pPr>
        <w:keepNext/>
        <w:widowControl w:val="0"/>
        <w:spacing w:after="0"/>
        <w:outlineLvl w:val="1"/>
        <w:rPr>
          <w:bCs/>
          <w:color w:val="000000"/>
          <w:u w:val="single"/>
          <w:lang w:val="en-US"/>
        </w:rPr>
      </w:pPr>
      <w:bookmarkStart w:id="29" w:name="_Toc227925577"/>
      <w:r w:rsidRPr="007036B0">
        <w:rPr>
          <w:rFonts w:eastAsia="Calibri"/>
          <w:b/>
          <w:color w:val="000000"/>
          <w:lang w:val="en-US"/>
        </w:rPr>
        <w:t>Signature</w:t>
      </w:r>
      <w:r w:rsidRPr="007036B0">
        <w:rPr>
          <w:b/>
          <w:bCs/>
          <w:color w:val="000000"/>
          <w:lang w:val="en-US"/>
        </w:rPr>
        <w:t xml:space="preserve"> _________________________________________________    </w:t>
      </w:r>
      <w:r w:rsidRPr="007036B0">
        <w:rPr>
          <w:rFonts w:eastAsia="Calibri"/>
          <w:b/>
          <w:color w:val="000000"/>
          <w:lang w:val="en-US"/>
        </w:rPr>
        <w:t>Date:</w:t>
      </w:r>
      <w:bookmarkEnd w:id="29"/>
      <w:r w:rsidRPr="007036B0">
        <w:rPr>
          <w:rFonts w:eastAsia="Calibri"/>
          <w:b/>
          <w:color w:val="000000"/>
          <w:lang w:val="en-US"/>
        </w:rPr>
        <w:t xml:space="preserve"> </w:t>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lang w:val="en-US"/>
        </w:rPr>
        <w:tab/>
      </w:r>
    </w:p>
    <w:p w14:paraId="3ECA30B4" w14:textId="5B3139A3" w:rsidR="000D60B1" w:rsidRPr="007036B0" w:rsidRDefault="000D60B1" w:rsidP="007036B0">
      <w:pPr>
        <w:suppressAutoHyphens/>
        <w:spacing w:after="160"/>
        <w:rPr>
          <w:rFonts w:eastAsia="Calibri"/>
          <w:b/>
          <w:color w:val="000000"/>
          <w:u w:val="single"/>
          <w:lang w:val="en-US"/>
        </w:rPr>
      </w:pPr>
      <w:r w:rsidRPr="007036B0">
        <w:rPr>
          <w:rFonts w:eastAsia="Calibri"/>
          <w:b/>
          <w:color w:val="000000"/>
          <w:lang w:val="en-US"/>
        </w:rPr>
        <w:t xml:space="preserve">Name: </w:t>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t>________</w:t>
      </w:r>
      <w:r w:rsidRPr="007036B0">
        <w:rPr>
          <w:rFonts w:eastAsia="Calibri"/>
          <w:b/>
          <w:color w:val="000000"/>
          <w:lang w:val="en-US"/>
        </w:rPr>
        <w:t xml:space="preserve">  Title: </w:t>
      </w:r>
      <w:r w:rsidRPr="007036B0">
        <w:rPr>
          <w:rFonts w:eastAsia="Calibri"/>
          <w:b/>
          <w:color w:val="000000"/>
          <w:u w:val="single"/>
          <w:lang w:val="en-US"/>
        </w:rPr>
        <w:tab/>
      </w:r>
      <w:r w:rsidR="00875813">
        <w:rPr>
          <w:rFonts w:eastAsia="Calibri"/>
          <w:b/>
          <w:color w:val="000000"/>
          <w:u w:val="single"/>
          <w:lang w:val="en-US"/>
        </w:rPr>
        <w:t>_______</w:t>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r w:rsidRPr="007036B0">
        <w:rPr>
          <w:rFonts w:eastAsia="Calibri"/>
          <w:b/>
          <w:color w:val="000000"/>
          <w:u w:val="single"/>
          <w:lang w:val="en-US"/>
        </w:rPr>
        <w:tab/>
      </w:r>
    </w:p>
    <w:p w14:paraId="544DCF04" w14:textId="77777777" w:rsidR="000D60B1" w:rsidRPr="007036B0" w:rsidRDefault="000D60B1" w:rsidP="007036B0">
      <w:pPr>
        <w:rPr>
          <w:b/>
          <w:bCs/>
        </w:rPr>
      </w:pPr>
    </w:p>
    <w:p w14:paraId="06E930B6" w14:textId="388F99AB" w:rsidR="00DA2497" w:rsidRPr="007036B0" w:rsidRDefault="00DA2497" w:rsidP="007036B0">
      <w:pPr>
        <w:pStyle w:val="Heading3"/>
        <w:spacing w:before="0" w:after="0"/>
        <w:rPr>
          <w:b/>
          <w:bCs/>
          <w:sz w:val="32"/>
          <w:szCs w:val="32"/>
        </w:rPr>
      </w:pPr>
      <w:bookmarkStart w:id="30" w:name="_Toc227925578"/>
      <w:r w:rsidRPr="007036B0">
        <w:rPr>
          <w:b/>
          <w:bCs/>
          <w:sz w:val="32"/>
          <w:szCs w:val="32"/>
        </w:rPr>
        <w:t>Certificate of Non-Collusion</w:t>
      </w:r>
      <w:bookmarkEnd w:id="30"/>
    </w:p>
    <w:p w14:paraId="3AFE609A" w14:textId="77777777" w:rsidR="00DA2497" w:rsidRPr="007036B0" w:rsidRDefault="00DA2497" w:rsidP="007036B0">
      <w:pPr>
        <w:spacing w:before="240"/>
      </w:pPr>
      <w:r w:rsidRPr="007036B0">
        <w:t>As required under Chapters 233 and 701 of the Massachusetts Acts and Resolves of 1983 and as required under M.G.L. c. 30B certification must be made to the following by signing in the space indicated below. Failure to offer such signature will result in rejection of the proposal.</w:t>
      </w:r>
    </w:p>
    <w:p w14:paraId="4BCCCD69" w14:textId="77777777" w:rsidR="00DA2497" w:rsidRPr="007036B0" w:rsidRDefault="00DA2497" w:rsidP="007036B0">
      <w:pPr>
        <w:spacing w:before="240" w:after="0"/>
      </w:pPr>
      <w:r w:rsidRPr="007036B0">
        <w:t>“The undersigned certifies under penalties of perjury that this proposal has been made and submitted in good faith and without collusion or fraud with any other person. As used in this certification, the word person shall mean any natural person, business, partnership, corporation, union, committee, club or other organization, entity, or group or individuals.”</w:t>
      </w:r>
    </w:p>
    <w:p w14:paraId="68ED1FB3" w14:textId="4F089926" w:rsidR="000D60B1" w:rsidRPr="007036B0" w:rsidRDefault="000D60B1" w:rsidP="007036B0">
      <w:pPr>
        <w:tabs>
          <w:tab w:val="left" w:pos="3840"/>
        </w:tabs>
        <w:spacing w:before="240" w:after="0"/>
        <w:rPr>
          <w:bCs/>
        </w:rPr>
      </w:pPr>
      <w:r w:rsidRPr="007036B0">
        <w:rPr>
          <w:bCs/>
        </w:rPr>
        <w:t>Authorized Agent of the Proposer:</w:t>
      </w:r>
    </w:p>
    <w:p w14:paraId="6BE6090A" w14:textId="24C905B0" w:rsidR="000D60B1" w:rsidRPr="007036B0" w:rsidRDefault="000D60B1" w:rsidP="007036B0">
      <w:pPr>
        <w:tabs>
          <w:tab w:val="left" w:pos="3840"/>
        </w:tabs>
        <w:spacing w:before="240" w:after="0"/>
        <w:rPr>
          <w:bCs/>
        </w:rPr>
      </w:pPr>
      <w:r w:rsidRPr="007036B0">
        <w:rPr>
          <w:bCs/>
        </w:rPr>
        <w:t>Signature (blue ink please)</w:t>
      </w:r>
      <w:r w:rsidRPr="007036B0">
        <w:t xml:space="preserve"> __________________________</w:t>
      </w:r>
      <w:r w:rsidR="00B52604" w:rsidRPr="007036B0">
        <w:t>__</w:t>
      </w:r>
      <w:r w:rsidRPr="007036B0">
        <w:t xml:space="preserve">_____  </w:t>
      </w:r>
      <w:r w:rsidRPr="007036B0">
        <w:rPr>
          <w:bCs/>
        </w:rPr>
        <w:t>Date</w:t>
      </w:r>
      <w:r w:rsidRPr="007036B0">
        <w:t>: _____________________</w:t>
      </w:r>
    </w:p>
    <w:p w14:paraId="6940C912" w14:textId="06206B82" w:rsidR="00B52604" w:rsidRPr="007036B0" w:rsidRDefault="000D60B1" w:rsidP="007036B0">
      <w:pPr>
        <w:tabs>
          <w:tab w:val="left" w:pos="3840"/>
        </w:tabs>
        <w:spacing w:before="240" w:after="0"/>
        <w:rPr>
          <w:b/>
          <w:bCs/>
          <w:i/>
        </w:rPr>
      </w:pPr>
      <w:r w:rsidRPr="007036B0">
        <w:rPr>
          <w:bCs/>
        </w:rPr>
        <w:t>Printed Name: _________________________________</w:t>
      </w:r>
      <w:r w:rsidR="00B52604" w:rsidRPr="007036B0">
        <w:rPr>
          <w:bCs/>
        </w:rPr>
        <w:t xml:space="preserve"> </w:t>
      </w:r>
      <w:r w:rsidRPr="007036B0">
        <w:rPr>
          <w:bCs/>
        </w:rPr>
        <w:t>Title: _</w:t>
      </w:r>
      <w:r w:rsidR="00B52604" w:rsidRPr="007036B0">
        <w:rPr>
          <w:bCs/>
        </w:rPr>
        <w:t>_______________</w:t>
      </w:r>
      <w:r w:rsidRPr="007036B0">
        <w:rPr>
          <w:bCs/>
        </w:rPr>
        <w:t>_________________</w:t>
      </w:r>
      <w:r w:rsidRPr="007036B0">
        <w:rPr>
          <w:bCs/>
        </w:rPr>
        <w:tab/>
      </w:r>
      <w:r w:rsidRPr="007036B0">
        <w:rPr>
          <w:bCs/>
        </w:rPr>
        <w:tab/>
      </w:r>
    </w:p>
    <w:p w14:paraId="2ECCB6EE" w14:textId="77777777" w:rsidR="00B419BA" w:rsidRDefault="00B419BA" w:rsidP="007036B0">
      <w:pPr>
        <w:pStyle w:val="Heading3"/>
        <w:spacing w:after="0"/>
        <w:rPr>
          <w:b/>
          <w:bCs/>
          <w:sz w:val="32"/>
          <w:szCs w:val="32"/>
        </w:rPr>
      </w:pPr>
    </w:p>
    <w:p w14:paraId="35EC15D1" w14:textId="2A73929F" w:rsidR="00DA2497" w:rsidRPr="007036B0" w:rsidRDefault="00DA2497" w:rsidP="007036B0">
      <w:pPr>
        <w:pStyle w:val="Heading3"/>
        <w:spacing w:after="0"/>
        <w:rPr>
          <w:b/>
          <w:bCs/>
          <w:sz w:val="32"/>
          <w:szCs w:val="32"/>
        </w:rPr>
      </w:pPr>
      <w:bookmarkStart w:id="31" w:name="_Toc227925579"/>
      <w:r w:rsidRPr="007036B0">
        <w:rPr>
          <w:b/>
          <w:bCs/>
          <w:sz w:val="32"/>
          <w:szCs w:val="32"/>
        </w:rPr>
        <w:t>Certificate of Tax Compliance</w:t>
      </w:r>
      <w:bookmarkEnd w:id="31"/>
    </w:p>
    <w:p w14:paraId="3D0DC02D" w14:textId="77777777" w:rsidR="00DA2497" w:rsidRPr="007036B0" w:rsidRDefault="00DA2497" w:rsidP="007036B0">
      <w:pPr>
        <w:spacing w:before="240" w:after="0"/>
      </w:pPr>
      <w:r w:rsidRPr="007036B0">
        <w:t>“Pursuant to M.G.L. c. 62C § 49A, I certify under the penalties of perjury that to my best knowledge and belief the undersigned has complied with all laws of the Commonwealth relating to taxes, reporting of employees and contractors, and withholding and remitting child support.”</w:t>
      </w:r>
    </w:p>
    <w:p w14:paraId="6E7F4769" w14:textId="77777777" w:rsidR="00B52604" w:rsidRPr="007036B0" w:rsidRDefault="00B52604" w:rsidP="007036B0">
      <w:pPr>
        <w:tabs>
          <w:tab w:val="left" w:pos="3840"/>
        </w:tabs>
        <w:spacing w:before="240" w:after="0"/>
        <w:rPr>
          <w:bCs/>
        </w:rPr>
      </w:pPr>
      <w:r w:rsidRPr="007036B0">
        <w:rPr>
          <w:bCs/>
        </w:rPr>
        <w:t>Authorized Agent of the Proposer:</w:t>
      </w:r>
    </w:p>
    <w:p w14:paraId="23E36E79" w14:textId="1416B19B" w:rsidR="00B52604" w:rsidRPr="007036B0" w:rsidRDefault="00B52604" w:rsidP="007036B0">
      <w:pPr>
        <w:tabs>
          <w:tab w:val="left" w:pos="3840"/>
        </w:tabs>
        <w:spacing w:before="240" w:after="0"/>
        <w:rPr>
          <w:bCs/>
        </w:rPr>
      </w:pPr>
      <w:r w:rsidRPr="007036B0">
        <w:rPr>
          <w:bCs/>
        </w:rPr>
        <w:t>Signature (blue ink please)</w:t>
      </w:r>
      <w:r w:rsidRPr="007036B0">
        <w:t xml:space="preserve"> _____________________________________  </w:t>
      </w:r>
      <w:r w:rsidRPr="007036B0">
        <w:rPr>
          <w:bCs/>
        </w:rPr>
        <w:t>Date</w:t>
      </w:r>
      <w:r w:rsidRPr="007036B0">
        <w:t>: ___________________</w:t>
      </w:r>
    </w:p>
    <w:p w14:paraId="6EA56BF8" w14:textId="75F432AD" w:rsidR="00B52604" w:rsidRPr="007036B0" w:rsidRDefault="00B52604" w:rsidP="007036B0">
      <w:pPr>
        <w:spacing w:before="240" w:after="0"/>
      </w:pPr>
      <w:r w:rsidRPr="007036B0">
        <w:rPr>
          <w:bCs/>
        </w:rPr>
        <w:t>Printed Name: _____________________________________ Title:______________________________</w:t>
      </w:r>
      <w:r w:rsidRPr="007036B0">
        <w:rPr>
          <w:bCs/>
        </w:rPr>
        <w:tab/>
      </w:r>
    </w:p>
    <w:p w14:paraId="7E47DF82" w14:textId="65771CA6" w:rsidR="00DA2497" w:rsidRPr="007036B0" w:rsidRDefault="00DA2497" w:rsidP="007036B0">
      <w:pPr>
        <w:pStyle w:val="Heading3"/>
        <w:rPr>
          <w:b/>
          <w:bCs/>
          <w:sz w:val="32"/>
          <w:szCs w:val="32"/>
        </w:rPr>
      </w:pPr>
      <w:bookmarkStart w:id="32" w:name="_Toc227925580"/>
      <w:r w:rsidRPr="007036B0">
        <w:rPr>
          <w:b/>
          <w:bCs/>
          <w:sz w:val="32"/>
          <w:szCs w:val="32"/>
        </w:rPr>
        <w:lastRenderedPageBreak/>
        <w:t>Additional Certifications</w:t>
      </w:r>
      <w:bookmarkEnd w:id="32"/>
    </w:p>
    <w:p w14:paraId="26566DF2" w14:textId="142072E2" w:rsidR="00DA2497" w:rsidRPr="007036B0" w:rsidRDefault="00DA2497" w:rsidP="007036B0">
      <w:pPr>
        <w:spacing w:after="0"/>
      </w:pPr>
      <w:r w:rsidRPr="007036B0">
        <w:t xml:space="preserve">I certify that all information, statements, and pricing made in my Proposal are true, accurate, and binding representations of the Proposer’s intentions and commitment in responding to this RFP. Any such representations that exceed the minimum requirements of the RFP constitute legal obligations on the part of the Proposer to perform as stated and that failure to so perform may be used by </w:t>
      </w:r>
      <w:r w:rsidR="00D16BEB" w:rsidRPr="007036B0">
        <w:t>SSRC</w:t>
      </w:r>
      <w:r w:rsidRPr="007036B0">
        <w:t xml:space="preserve"> as grounds to terminate the my contract.</w:t>
      </w:r>
    </w:p>
    <w:p w14:paraId="5CC4B028" w14:textId="77777777" w:rsidR="00DA2497" w:rsidRPr="007036B0" w:rsidRDefault="00DA2497" w:rsidP="007036B0">
      <w:pPr>
        <w:spacing w:before="240" w:after="0"/>
      </w:pPr>
      <w:r w:rsidRPr="007036B0">
        <w:t xml:space="preserve">I certify that pursuant to 28 </w:t>
      </w:r>
      <w:smartTag w:uri="urn:schemas-microsoft-com:office:smarttags" w:element="stockticker">
        <w:r w:rsidRPr="007036B0">
          <w:t>CFR</w:t>
        </w:r>
      </w:smartTag>
      <w:r w:rsidRPr="007036B0">
        <w:t xml:space="preserve"> Part 42.204 (d) my employment practices comply with Equal Opportunity Requirements and comply with 28 </w:t>
      </w:r>
      <w:smartTag w:uri="urn:schemas-microsoft-com:office:smarttags" w:element="stockticker">
        <w:r w:rsidRPr="007036B0">
          <w:t>CFR</w:t>
        </w:r>
      </w:smartTag>
      <w:r w:rsidRPr="007036B0">
        <w:t xml:space="preserve"> Part 42.202 and that my organization complies with the Americans with Disabilities Act.</w:t>
      </w:r>
    </w:p>
    <w:p w14:paraId="2A559114" w14:textId="77777777" w:rsidR="00B52604" w:rsidRPr="007036B0" w:rsidRDefault="00B52604" w:rsidP="007036B0">
      <w:pPr>
        <w:tabs>
          <w:tab w:val="left" w:pos="3840"/>
        </w:tabs>
        <w:spacing w:before="240" w:after="0"/>
        <w:rPr>
          <w:bCs/>
        </w:rPr>
      </w:pPr>
      <w:r w:rsidRPr="007036B0">
        <w:rPr>
          <w:bCs/>
        </w:rPr>
        <w:t>Authorized Agent of the Proposer:</w:t>
      </w:r>
    </w:p>
    <w:p w14:paraId="2FAB885B" w14:textId="77777777" w:rsidR="00B52604" w:rsidRPr="007036B0" w:rsidRDefault="00B52604" w:rsidP="007036B0">
      <w:pPr>
        <w:tabs>
          <w:tab w:val="left" w:pos="3840"/>
        </w:tabs>
        <w:spacing w:before="240" w:after="0"/>
        <w:rPr>
          <w:bCs/>
        </w:rPr>
      </w:pPr>
      <w:r w:rsidRPr="007036B0">
        <w:rPr>
          <w:bCs/>
        </w:rPr>
        <w:t>Signature (blue ink please)</w:t>
      </w:r>
      <w:r w:rsidRPr="007036B0">
        <w:t xml:space="preserve"> _________________________________________  </w:t>
      </w:r>
      <w:r w:rsidRPr="007036B0">
        <w:rPr>
          <w:bCs/>
        </w:rPr>
        <w:t>Date</w:t>
      </w:r>
      <w:r w:rsidRPr="007036B0">
        <w:t>: _____________________</w:t>
      </w:r>
    </w:p>
    <w:p w14:paraId="2A319D87" w14:textId="70733DDC" w:rsidR="00DA2497" w:rsidRPr="007036B0" w:rsidRDefault="00B52604" w:rsidP="007036B0">
      <w:pPr>
        <w:spacing w:before="240" w:after="0"/>
        <w:rPr>
          <w:bCs/>
        </w:rPr>
      </w:pPr>
      <w:r w:rsidRPr="007036B0">
        <w:rPr>
          <w:bCs/>
        </w:rPr>
        <w:t>Printed Name: _______________________________________</w:t>
      </w:r>
      <w:r w:rsidRPr="007036B0">
        <w:rPr>
          <w:bCs/>
        </w:rPr>
        <w:tab/>
        <w:t xml:space="preserve">   Title: _____________________________________</w:t>
      </w:r>
      <w:r w:rsidRPr="007036B0">
        <w:rPr>
          <w:bCs/>
        </w:rPr>
        <w:tab/>
      </w:r>
    </w:p>
    <w:p w14:paraId="194D7C40" w14:textId="77777777" w:rsidR="00A0746B" w:rsidRDefault="00A0746B">
      <w:pPr>
        <w:rPr>
          <w:b/>
          <w:bCs/>
          <w:sz w:val="32"/>
          <w:szCs w:val="32"/>
        </w:rPr>
      </w:pPr>
      <w:r>
        <w:rPr>
          <w:b/>
          <w:bCs/>
          <w:sz w:val="32"/>
          <w:szCs w:val="32"/>
        </w:rPr>
        <w:br w:type="page"/>
      </w:r>
    </w:p>
    <w:p w14:paraId="11A62377" w14:textId="0193AC81" w:rsidR="005F00BA" w:rsidRPr="001A0622" w:rsidRDefault="005F00BA" w:rsidP="007036B0">
      <w:pPr>
        <w:pStyle w:val="Heading3"/>
        <w:rPr>
          <w:b/>
          <w:bCs/>
          <w:sz w:val="32"/>
          <w:szCs w:val="32"/>
        </w:rPr>
      </w:pPr>
      <w:bookmarkStart w:id="33" w:name="_Toc227925581"/>
      <w:r w:rsidRPr="001A0622">
        <w:rPr>
          <w:b/>
          <w:bCs/>
          <w:sz w:val="32"/>
          <w:szCs w:val="32"/>
        </w:rPr>
        <w:lastRenderedPageBreak/>
        <w:t>Exhibit A  Scope of Work</w:t>
      </w:r>
      <w:bookmarkEnd w:id="33"/>
    </w:p>
    <w:p w14:paraId="7D28B20C" w14:textId="77777777" w:rsidR="001A0622" w:rsidRPr="00A87B3D" w:rsidRDefault="001A0622" w:rsidP="001A0622">
      <w:pPr>
        <w:rPr>
          <w:b/>
          <w:bCs/>
          <w:lang w:val="en-US"/>
        </w:rPr>
      </w:pPr>
      <w:r w:rsidRPr="00A87B3D">
        <w:rPr>
          <w:b/>
          <w:bCs/>
        </w:rPr>
        <w:t xml:space="preserve">TASK 1: </w:t>
      </w:r>
      <w:r>
        <w:rPr>
          <w:b/>
          <w:bCs/>
        </w:rPr>
        <w:t>Preliminary evaluations, permit applications</w:t>
      </w:r>
    </w:p>
    <w:p w14:paraId="1D437777" w14:textId="28AE94BF" w:rsidR="001A0622" w:rsidRDefault="001A0622" w:rsidP="001A0622">
      <w:pPr>
        <w:pStyle w:val="ListParagraph"/>
        <w:numPr>
          <w:ilvl w:val="1"/>
          <w:numId w:val="20"/>
        </w:numPr>
        <w:ind w:left="450"/>
      </w:pPr>
      <w:r>
        <w:t xml:space="preserve"> </w:t>
      </w:r>
      <w:r w:rsidRPr="00E557A0">
        <w:t xml:space="preserve">Complete </w:t>
      </w:r>
      <w:r w:rsidRPr="00B32AD6">
        <w:t xml:space="preserve">Traffic Management Plan for movements within the Transfer Station that will </w:t>
      </w:r>
      <w:r>
        <w:t>keep regional HHW customers and local Transfer Station customers separate</w:t>
      </w:r>
    </w:p>
    <w:p w14:paraId="404AC282" w14:textId="77777777" w:rsidR="001A0622" w:rsidRPr="00AF3566" w:rsidRDefault="001A0622" w:rsidP="001A0622">
      <w:pPr>
        <w:pStyle w:val="ListParagraph"/>
        <w:numPr>
          <w:ilvl w:val="1"/>
          <w:numId w:val="20"/>
        </w:numPr>
        <w:ind w:left="450"/>
      </w:pPr>
      <w:r>
        <w:rPr>
          <w:lang w:val="en-US"/>
        </w:rPr>
        <w:t>C</w:t>
      </w:r>
      <w:r w:rsidRPr="004B2E4C">
        <w:rPr>
          <w:lang w:val="en-US"/>
        </w:rPr>
        <w:t>ollect subsurface information by performing test pits and then complete a foundation plan for the new building.</w:t>
      </w:r>
      <w:r>
        <w:rPr>
          <w:lang w:val="en-US"/>
        </w:rPr>
        <w:t xml:space="preserve"> Restore the affected areas.</w:t>
      </w:r>
    </w:p>
    <w:p w14:paraId="0F14CA80" w14:textId="77777777" w:rsidR="001A0622" w:rsidRPr="00A87B3D" w:rsidRDefault="001A0622" w:rsidP="001A0622">
      <w:pPr>
        <w:rPr>
          <w:b/>
          <w:bCs/>
        </w:rPr>
      </w:pPr>
      <w:r w:rsidRPr="00A87B3D">
        <w:rPr>
          <w:b/>
          <w:bCs/>
        </w:rPr>
        <w:t xml:space="preserve">TASK </w:t>
      </w:r>
      <w:r>
        <w:rPr>
          <w:b/>
          <w:bCs/>
        </w:rPr>
        <w:t>2: Design, Cost Estimation if Task 1 indicates feasibility</w:t>
      </w:r>
    </w:p>
    <w:p w14:paraId="2BA938BD" w14:textId="77777777" w:rsidR="001A0622" w:rsidRDefault="001A0622" w:rsidP="001A0622">
      <w:pPr>
        <w:pStyle w:val="ListParagraph"/>
        <w:numPr>
          <w:ilvl w:val="1"/>
          <w:numId w:val="20"/>
        </w:numPr>
        <w:ind w:left="450"/>
      </w:pPr>
      <w:r w:rsidRPr="00B32AD6">
        <w:t>Prepare a final design to include</w:t>
      </w:r>
      <w:r>
        <w:t>:</w:t>
      </w:r>
    </w:p>
    <w:p w14:paraId="15F272E5" w14:textId="77777777" w:rsidR="001A0622" w:rsidRDefault="001A0622" w:rsidP="001A0622">
      <w:pPr>
        <w:pStyle w:val="ListParagraph"/>
        <w:numPr>
          <w:ilvl w:val="2"/>
          <w:numId w:val="20"/>
        </w:numPr>
        <w:ind w:left="990"/>
      </w:pPr>
      <w:r>
        <w:t xml:space="preserve">Foundation and anchoring plan, </w:t>
      </w:r>
      <w:r w:rsidRPr="00B32AD6">
        <w:t>including concrete foundation wall and footing details, concrete slab and wall details, and subsurface preparation if necessary</w:t>
      </w:r>
    </w:p>
    <w:p w14:paraId="112E7291" w14:textId="77777777" w:rsidR="001A0622" w:rsidRDefault="001A0622" w:rsidP="001A0622">
      <w:pPr>
        <w:pStyle w:val="ListParagraph"/>
        <w:numPr>
          <w:ilvl w:val="2"/>
          <w:numId w:val="20"/>
        </w:numPr>
        <w:ind w:left="990"/>
      </w:pPr>
      <w:r>
        <w:t>Architectural plans – interior walls, non-roll up doors, windows</w:t>
      </w:r>
    </w:p>
    <w:p w14:paraId="3DEDE112" w14:textId="77777777" w:rsidR="001A0622" w:rsidRDefault="001A0622" w:rsidP="001A0622">
      <w:pPr>
        <w:pStyle w:val="ListParagraph"/>
        <w:numPr>
          <w:ilvl w:val="2"/>
          <w:numId w:val="20"/>
        </w:numPr>
        <w:ind w:left="990"/>
      </w:pPr>
      <w:r>
        <w:t xml:space="preserve">Electrical Site Plan including </w:t>
      </w:r>
      <w:r w:rsidRPr="00B32AD6">
        <w:t>LED lighting</w:t>
      </w:r>
      <w:r>
        <w:t>, outlets</w:t>
      </w:r>
      <w:r w:rsidRPr="00B32AD6">
        <w:t>, electrical mounting details, and solar powered battery requirements</w:t>
      </w:r>
    </w:p>
    <w:p w14:paraId="69E03273" w14:textId="77777777" w:rsidR="001A0622" w:rsidRDefault="001A0622" w:rsidP="001A0622">
      <w:pPr>
        <w:pStyle w:val="ListParagraph"/>
        <w:numPr>
          <w:ilvl w:val="2"/>
          <w:numId w:val="20"/>
        </w:numPr>
        <w:ind w:left="990"/>
      </w:pPr>
      <w:r>
        <w:t>HVAC schematic plans for heat pumps, ventilation, noting requirements for flammables storage area.</w:t>
      </w:r>
    </w:p>
    <w:p w14:paraId="58FC477C" w14:textId="77777777" w:rsidR="001A0622" w:rsidRDefault="001A0622" w:rsidP="001A0622">
      <w:pPr>
        <w:pStyle w:val="ListParagraph"/>
        <w:numPr>
          <w:ilvl w:val="2"/>
          <w:numId w:val="20"/>
        </w:numPr>
        <w:ind w:left="990"/>
      </w:pPr>
      <w:r>
        <w:t>Fire suppression, gas monitoring plan</w:t>
      </w:r>
    </w:p>
    <w:p w14:paraId="614F347D" w14:textId="77777777" w:rsidR="001A0622" w:rsidRDefault="001A0622" w:rsidP="001A0622">
      <w:pPr>
        <w:pStyle w:val="ListParagraph"/>
        <w:numPr>
          <w:ilvl w:val="2"/>
          <w:numId w:val="20"/>
        </w:numPr>
        <w:ind w:left="990"/>
      </w:pPr>
      <w:r>
        <w:t xml:space="preserve">Location of security cameras. </w:t>
      </w:r>
    </w:p>
    <w:p w14:paraId="369D9473" w14:textId="77777777" w:rsidR="001A0622" w:rsidRPr="00B32AD6" w:rsidRDefault="001A0622" w:rsidP="001A0622">
      <w:pPr>
        <w:numPr>
          <w:ilvl w:val="2"/>
          <w:numId w:val="20"/>
        </w:numPr>
        <w:ind w:left="990"/>
      </w:pPr>
      <w:r w:rsidRPr="00B32AD6">
        <w:t xml:space="preserve">Assemble the design plans and details into a comprehensive plan set including cover, key plan, and general notes.  </w:t>
      </w:r>
    </w:p>
    <w:p w14:paraId="5654CEFA" w14:textId="77777777" w:rsidR="001A0622" w:rsidRDefault="001A0622" w:rsidP="001A0622">
      <w:pPr>
        <w:numPr>
          <w:ilvl w:val="1"/>
          <w:numId w:val="20"/>
        </w:numPr>
        <w:ind w:left="360"/>
      </w:pPr>
      <w:r w:rsidRPr="00B32AD6">
        <w:t>Give a formal presentation of draft plans as identified above to the SSRC,</w:t>
      </w:r>
      <w:r>
        <w:t xml:space="preserve">  Hanover DPW, Hanover </w:t>
      </w:r>
      <w:r w:rsidRPr="00E557A0">
        <w:t>Fire Department</w:t>
      </w:r>
      <w:r>
        <w:t xml:space="preserve"> , and MassDEP</w:t>
      </w:r>
      <w:r w:rsidRPr="00B32AD6">
        <w:t>. Allow 2 weeks for SSRC and the Town of Hanover to review</w:t>
      </w:r>
      <w:sdt>
        <w:sdtPr>
          <w:tag w:val="goog_rdk_52"/>
          <w:id w:val="-374544682"/>
        </w:sdtPr>
        <w:sdtContent>
          <w:r w:rsidRPr="00B32AD6">
            <w:t xml:space="preserve"> and comment</w:t>
          </w:r>
        </w:sdtContent>
      </w:sdt>
      <w:r w:rsidRPr="00B32AD6">
        <w:t xml:space="preserve">. </w:t>
      </w:r>
    </w:p>
    <w:p w14:paraId="0E952670" w14:textId="77777777" w:rsidR="001A0622" w:rsidRDefault="001A0622" w:rsidP="001A0622">
      <w:pPr>
        <w:numPr>
          <w:ilvl w:val="1"/>
          <w:numId w:val="20"/>
        </w:numPr>
        <w:ind w:left="360"/>
      </w:pPr>
      <w:r w:rsidRPr="00B32AD6">
        <w:t xml:space="preserve">Apply for </w:t>
      </w:r>
      <w:r>
        <w:t xml:space="preserve">and obtain </w:t>
      </w:r>
      <w:r w:rsidRPr="00B32AD6">
        <w:t xml:space="preserve">MassDEP </w:t>
      </w:r>
      <w:r>
        <w:t xml:space="preserve">and any other required </w:t>
      </w:r>
      <w:r w:rsidRPr="00B32AD6">
        <w:t>permits</w:t>
      </w:r>
      <w:r>
        <w:t xml:space="preserve">. (allow 45 days for approval of MassDEP </w:t>
      </w:r>
      <w:hyperlink r:id="rId19" w:history="1">
        <w:r w:rsidRPr="00410B7B">
          <w:rPr>
            <w:rStyle w:val="Hyperlink"/>
          </w:rPr>
          <w:t>BWP SW 21 -  Modification to a Small Handling Facility</w:t>
        </w:r>
        <w:r w:rsidRPr="00A87B3D">
          <w:rPr>
            <w:rStyle w:val="Hyperlink"/>
          </w:rPr>
          <w:t>)</w:t>
        </w:r>
        <w:r w:rsidRPr="00410B7B">
          <w:rPr>
            <w:rStyle w:val="Hyperlink"/>
          </w:rPr>
          <w:t> </w:t>
        </w:r>
      </w:hyperlink>
    </w:p>
    <w:p w14:paraId="0AF05375" w14:textId="77777777" w:rsidR="001A0622" w:rsidRDefault="001A0622" w:rsidP="001A0622">
      <w:pPr>
        <w:numPr>
          <w:ilvl w:val="1"/>
          <w:numId w:val="20"/>
        </w:numPr>
        <w:ind w:left="360"/>
      </w:pPr>
      <w:r w:rsidRPr="00B32AD6">
        <w:t xml:space="preserve">Assemble technical specifications and related procurement documents suitable for public bidding. </w:t>
      </w:r>
      <w:r>
        <w:t>Review with SSRC, Hanover DPW and MassDEP.</w:t>
      </w:r>
    </w:p>
    <w:p w14:paraId="40BE6EE5" w14:textId="77777777" w:rsidR="001A0622" w:rsidRDefault="001A0622" w:rsidP="001A0622">
      <w:pPr>
        <w:numPr>
          <w:ilvl w:val="1"/>
          <w:numId w:val="20"/>
        </w:numPr>
        <w:ind w:left="360"/>
      </w:pPr>
      <w:r>
        <w:t>Develop a final cost estimate</w:t>
      </w:r>
    </w:p>
    <w:p w14:paraId="64B1144A" w14:textId="77777777" w:rsidR="001A0622" w:rsidRDefault="001A0622" w:rsidP="001A0622">
      <w:pPr>
        <w:rPr>
          <w:b/>
          <w:bCs/>
        </w:rPr>
      </w:pPr>
      <w:r w:rsidRPr="003C651A">
        <w:rPr>
          <w:b/>
          <w:bCs/>
        </w:rPr>
        <w:t xml:space="preserve">TASK </w:t>
      </w:r>
      <w:r>
        <w:rPr>
          <w:b/>
          <w:bCs/>
        </w:rPr>
        <w:t>3:</w:t>
      </w:r>
      <w:r w:rsidRPr="003C651A">
        <w:rPr>
          <w:b/>
          <w:bCs/>
        </w:rPr>
        <w:t xml:space="preserve">  Project Management</w:t>
      </w:r>
      <w:r>
        <w:rPr>
          <w:b/>
          <w:bCs/>
        </w:rPr>
        <w:t>, if Task 2 indicates feasibility</w:t>
      </w:r>
    </w:p>
    <w:p w14:paraId="20078DC9" w14:textId="572188A0" w:rsidR="005F00BA" w:rsidRPr="007036B0" w:rsidRDefault="001A0622" w:rsidP="001A0622">
      <w:pPr>
        <w:pStyle w:val="ListParagraph"/>
        <w:numPr>
          <w:ilvl w:val="1"/>
          <w:numId w:val="20"/>
        </w:numPr>
        <w:ind w:left="360"/>
      </w:pPr>
      <w:r w:rsidRPr="00AF3566">
        <w:t xml:space="preserve">Construction oversight to ensure </w:t>
      </w:r>
      <w:r>
        <w:t>work</w:t>
      </w:r>
      <w:r w:rsidRPr="00AF3566">
        <w:t xml:space="preserve"> is </w:t>
      </w:r>
      <w:r>
        <w:t>completed</w:t>
      </w:r>
      <w:r w:rsidRPr="00AF3566">
        <w:t xml:space="preserve"> as specified</w:t>
      </w:r>
    </w:p>
    <w:sectPr w:rsidR="005F00BA" w:rsidRPr="007036B0" w:rsidSect="00B419BA">
      <w:footerReference w:type="default" r:id="rId20"/>
      <w:pgSz w:w="12240" w:h="15840"/>
      <w:pgMar w:top="1080" w:right="990" w:bottom="1440" w:left="108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Claire Galkowski" w:date="2026-04-14T12:26:00Z" w:initials="CG">
    <w:p w14:paraId="0C0BF220" w14:textId="77777777" w:rsidR="00A62552" w:rsidRDefault="00A62552" w:rsidP="00A62552">
      <w:pPr>
        <w:pStyle w:val="CommentText"/>
      </w:pPr>
      <w:r>
        <w:rPr>
          <w:rStyle w:val="CommentReference"/>
        </w:rPr>
        <w:annotationRef/>
      </w:r>
      <w:r>
        <w:t>Need to clarify, I don’t think we are subject to this.  Site assignment must exist, but has not been discovered by Town or DEP</w:t>
      </w:r>
    </w:p>
  </w:comment>
  <w:comment w:id="9" w:author="Claire Galkowski" w:date="2026-04-22T10:26:00Z" w:initials="CG">
    <w:p w14:paraId="4A05C3B4" w14:textId="77777777" w:rsidR="00317A1C" w:rsidRDefault="00317A1C" w:rsidP="00317A1C">
      <w:pPr>
        <w:pStyle w:val="CommentText"/>
      </w:pPr>
      <w:r>
        <w:rPr>
          <w:rStyle w:val="CommentReference"/>
        </w:rPr>
        <w:annotationRef/>
      </w:r>
      <w:r>
        <w:rPr>
          <w:highlight w:val="yellow"/>
          <w:lang w:val="en-US"/>
        </w:rPr>
        <w:t>add any pertinent findings from the Coneco work</w:t>
      </w:r>
    </w:p>
  </w:comment>
  <w:comment w:id="25" w:author="Claire Galkowski" w:date="2026-04-14T13:36:00Z" w:initials="CG">
    <w:p w14:paraId="22E7B227" w14:textId="77777777" w:rsidR="00833505" w:rsidRDefault="00833505" w:rsidP="00833505">
      <w:pPr>
        <w:pStyle w:val="CommentText"/>
      </w:pPr>
      <w:r>
        <w:rPr>
          <w:rStyle w:val="CommentReference"/>
        </w:rPr>
        <w:annotationRef/>
      </w:r>
      <w:r>
        <w:t>Not sure why this word is hee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0BF220" w15:done="0"/>
  <w15:commentEx w15:paraId="4A05C3B4" w15:done="0"/>
  <w15:commentEx w15:paraId="22E7B2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C4512F" w16cex:dateUtc="2026-04-14T16:26:00Z"/>
  <w16cex:commentExtensible w16cex:durableId="7EE17EBE" w16cex:dateUtc="2026-04-22T14:26:00Z"/>
  <w16cex:commentExtensible w16cex:durableId="6B3C5DAF" w16cex:dateUtc="2026-04-14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0BF220" w16cid:durableId="3FC4512F"/>
  <w16cid:commentId w16cid:paraId="4A05C3B4" w16cid:durableId="7EE17EBE"/>
  <w16cid:commentId w16cid:paraId="22E7B227" w16cid:durableId="6B3C5D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747E" w14:textId="77777777" w:rsidR="00D07301" w:rsidRDefault="00D07301">
      <w:pPr>
        <w:spacing w:after="0" w:line="240" w:lineRule="auto"/>
      </w:pPr>
      <w:r>
        <w:separator/>
      </w:r>
    </w:p>
  </w:endnote>
  <w:endnote w:type="continuationSeparator" w:id="0">
    <w:p w14:paraId="5874C4EA" w14:textId="77777777" w:rsidR="00D07301" w:rsidRDefault="00D0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entieth Century">
    <w:altName w:val="Calibri"/>
    <w:charset w:val="00"/>
    <w:family w:val="auto"/>
    <w:pitch w:val="default"/>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A0D7" w14:textId="41D59F69" w:rsidR="000F2455" w:rsidRDefault="00796756" w:rsidP="00A0746B">
    <w:r>
      <w:t xml:space="preserve">SSRC Request for Quotes: HHW Depot Engineering </w:t>
    </w:r>
    <w:r>
      <w:tab/>
      <w:t>April 2026</w:t>
    </w:r>
    <w:r w:rsidR="000F2455">
      <w:tab/>
    </w:r>
    <w:r w:rsidR="00A0746B">
      <w:t xml:space="preserve"> </w:t>
    </w:r>
    <w:r w:rsidR="00A0746B">
      <w:tab/>
    </w:r>
    <w:r w:rsidR="00454512">
      <w:tab/>
    </w:r>
    <w:r w:rsidR="00A0746B">
      <w:t xml:space="preserve">       </w:t>
    </w:r>
    <w:r>
      <w:fldChar w:fldCharType="begin"/>
    </w:r>
    <w:r>
      <w:instrText xml:space="preserve"> PAGE   \* MERGEFORMAT </w:instrText>
    </w:r>
    <w:r>
      <w:fldChar w:fldCharType="separate"/>
    </w:r>
    <w:r>
      <w:rPr>
        <w:noProof/>
      </w:rPr>
      <w:t>1</w:t>
    </w:r>
    <w:r>
      <w:rPr>
        <w:noProof/>
      </w:rPr>
      <w:fldChar w:fldCharType="end"/>
    </w:r>
    <w:r w:rsidR="00454512">
      <w:rPr>
        <w:noProof/>
      </w:rPr>
      <w:t xml:space="preserve"> of </w:t>
    </w:r>
    <w:r w:rsidR="00B419BA">
      <w:rPr>
        <w:noProof/>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09AE" w14:textId="77777777" w:rsidR="00D07301" w:rsidRDefault="00D07301">
      <w:pPr>
        <w:spacing w:after="0" w:line="240" w:lineRule="auto"/>
      </w:pPr>
      <w:r>
        <w:separator/>
      </w:r>
    </w:p>
  </w:footnote>
  <w:footnote w:type="continuationSeparator" w:id="0">
    <w:p w14:paraId="024088C8" w14:textId="77777777" w:rsidR="00D07301" w:rsidRDefault="00D07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BFF"/>
    <w:multiLevelType w:val="multilevel"/>
    <w:tmpl w:val="161EF5F2"/>
    <w:lvl w:ilvl="0">
      <w:start w:val="1"/>
      <w:numFmt w:val="lowerLetter"/>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810" w:hanging="360"/>
      </w:pPr>
      <w:rPr>
        <w:u w:val="none"/>
      </w:rPr>
    </w:lvl>
    <w:lvl w:ilvl="2">
      <w:start w:val="1"/>
      <w:numFmt w:val="lowerRoman"/>
      <w:lvlText w:val="%3."/>
      <w:lvlJc w:val="right"/>
      <w:pPr>
        <w:ind w:left="198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7E0F89"/>
    <w:multiLevelType w:val="multilevel"/>
    <w:tmpl w:val="6C22DDE4"/>
    <w:lvl w:ilvl="0">
      <w:start w:val="1"/>
      <w:numFmt w:val="decimal"/>
      <w:lvlText w:val="%1."/>
      <w:lvlJc w:val="left"/>
      <w:pPr>
        <w:ind w:left="72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198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2A34C1"/>
    <w:multiLevelType w:val="multilevel"/>
    <w:tmpl w:val="3AD46814"/>
    <w:lvl w:ilvl="0">
      <w:start w:val="1"/>
      <w:numFmt w:val="lowerRoman"/>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1B5481"/>
    <w:multiLevelType w:val="multilevel"/>
    <w:tmpl w:val="2C04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4E13B2"/>
    <w:multiLevelType w:val="hybridMultilevel"/>
    <w:tmpl w:val="A1D62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B75B18"/>
    <w:multiLevelType w:val="multilevel"/>
    <w:tmpl w:val="CA965268"/>
    <w:lvl w:ilvl="0">
      <w:start w:val="1"/>
      <w:numFmt w:val="lowerLetter"/>
      <w:lvlText w:val="%1."/>
      <w:lvlJc w:val="left"/>
      <w:pPr>
        <w:ind w:left="360" w:hanging="360"/>
      </w:pPr>
      <w:rPr>
        <w:rFonts w:ascii="Twentieth Century" w:eastAsia="Twentieth Century" w:hAnsi="Twentieth Century" w:cs="Twentieth Century"/>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0A4005"/>
    <w:multiLevelType w:val="multilevel"/>
    <w:tmpl w:val="8F38BE86"/>
    <w:lvl w:ilvl="0">
      <w:start w:val="1"/>
      <w:numFmt w:val="decimal"/>
      <w:lvlText w:val="%1."/>
      <w:lvlJc w:val="left"/>
      <w:pPr>
        <w:ind w:left="720" w:hanging="360"/>
      </w:pPr>
      <w:rPr>
        <w:rFonts w:ascii="Times New Roman" w:eastAsia="Times New Roman" w:hAnsi="Times New Roman" w:cs="Times New Roman"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B934EB8"/>
    <w:multiLevelType w:val="multilevel"/>
    <w:tmpl w:val="4134D4EE"/>
    <w:lvl w:ilvl="0">
      <w:start w:val="1"/>
      <w:numFmt w:val="decimal"/>
      <w:lvlText w:val="%1."/>
      <w:lvlJc w:val="left"/>
      <w:pPr>
        <w:ind w:left="72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198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0E6446"/>
    <w:multiLevelType w:val="hybridMultilevel"/>
    <w:tmpl w:val="5D1A1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870C6"/>
    <w:multiLevelType w:val="multilevel"/>
    <w:tmpl w:val="7202572C"/>
    <w:lvl w:ilvl="0">
      <w:start w:val="1"/>
      <w:numFmt w:val="lowerLetter"/>
      <w:lvlText w:val="%1."/>
      <w:lvlJc w:val="left"/>
      <w:pPr>
        <w:ind w:left="360" w:hanging="360"/>
      </w:pPr>
      <w:rPr>
        <w:rFonts w:ascii="Twentieth Century" w:eastAsia="Twentieth Century" w:hAnsi="Twentieth Century" w:cs="Twentieth Century"/>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9F2320"/>
    <w:multiLevelType w:val="multilevel"/>
    <w:tmpl w:val="11E2826A"/>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36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515C04D6"/>
    <w:multiLevelType w:val="hybridMultilevel"/>
    <w:tmpl w:val="F3386D48"/>
    <w:lvl w:ilvl="0" w:tplc="B3DA2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60669"/>
    <w:multiLevelType w:val="hybridMultilevel"/>
    <w:tmpl w:val="F8E28A6C"/>
    <w:lvl w:ilvl="0" w:tplc="D166DAE4">
      <w:start w:val="1"/>
      <w:numFmt w:val="decimal"/>
      <w:lvlText w:val="%1."/>
      <w:lvlJc w:val="left"/>
      <w:pPr>
        <w:tabs>
          <w:tab w:val="num" w:pos="720"/>
        </w:tabs>
        <w:ind w:left="720" w:hanging="720"/>
      </w:pPr>
      <w:rPr>
        <w:rFonts w:ascii="Goudy Old Style" w:hAnsi="Goudy Old Style" w:hint="default"/>
        <w:b/>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E012579"/>
    <w:multiLevelType w:val="hybridMultilevel"/>
    <w:tmpl w:val="899E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F434D"/>
    <w:multiLevelType w:val="multilevel"/>
    <w:tmpl w:val="11E2826A"/>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36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 w15:restartNumberingAfterBreak="0">
    <w:nsid w:val="6B9D3A5E"/>
    <w:multiLevelType w:val="multilevel"/>
    <w:tmpl w:val="8F38BE86"/>
    <w:lvl w:ilvl="0">
      <w:start w:val="1"/>
      <w:numFmt w:val="decimal"/>
      <w:lvlText w:val="%1."/>
      <w:lvlJc w:val="left"/>
      <w:pPr>
        <w:ind w:left="720" w:hanging="360"/>
      </w:pPr>
      <w:rPr>
        <w:rFonts w:ascii="Times New Roman" w:eastAsia="Times New Roman" w:hAnsi="Times New Roman" w:cs="Times New Roman"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75725C96"/>
    <w:multiLevelType w:val="multilevel"/>
    <w:tmpl w:val="21FADE5A"/>
    <w:lvl w:ilvl="0">
      <w:start w:val="1"/>
      <w:numFmt w:val="lowerLetter"/>
      <w:lvlText w:val="%1."/>
      <w:lvlJc w:val="left"/>
      <w:pPr>
        <w:ind w:left="360" w:hanging="360"/>
      </w:pPr>
      <w:rPr>
        <w:rFonts w:ascii="Cambria" w:eastAsia="Cambria" w:hAnsi="Cambria" w:cs="Cambria"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BED03F3"/>
    <w:multiLevelType w:val="multilevel"/>
    <w:tmpl w:val="69CC595E"/>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DFB582B"/>
    <w:multiLevelType w:val="multilevel"/>
    <w:tmpl w:val="5B64A8A0"/>
    <w:lvl w:ilvl="0">
      <w:start w:val="1"/>
      <w:numFmt w:val="lowerLetter"/>
      <w:lvlText w:val="%1."/>
      <w:lvlJc w:val="left"/>
      <w:pPr>
        <w:ind w:left="360" w:hanging="360"/>
      </w:pPr>
      <w:rPr>
        <w:rFonts w:ascii="Cambria" w:eastAsia="Cambria" w:hAnsi="Cambria" w:cs="Cambria"/>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6207085">
    <w:abstractNumId w:val="7"/>
  </w:num>
  <w:num w:numId="2" w16cid:durableId="1821384828">
    <w:abstractNumId w:val="0"/>
  </w:num>
  <w:num w:numId="3" w16cid:durableId="1343506310">
    <w:abstractNumId w:val="18"/>
  </w:num>
  <w:num w:numId="4" w16cid:durableId="1652253071">
    <w:abstractNumId w:val="9"/>
  </w:num>
  <w:num w:numId="5" w16cid:durableId="261959297">
    <w:abstractNumId w:val="2"/>
  </w:num>
  <w:num w:numId="6" w16cid:durableId="919562506">
    <w:abstractNumId w:val="5"/>
  </w:num>
  <w:num w:numId="7" w16cid:durableId="1432237085">
    <w:abstractNumId w:val="10"/>
  </w:num>
  <w:num w:numId="8" w16cid:durableId="906191275">
    <w:abstractNumId w:val="6"/>
  </w:num>
  <w:num w:numId="9" w16cid:durableId="1873614749">
    <w:abstractNumId w:val="1"/>
  </w:num>
  <w:num w:numId="10" w16cid:durableId="1722509635">
    <w:abstractNumId w:val="16"/>
  </w:num>
  <w:num w:numId="11" w16cid:durableId="1988245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383417">
    <w:abstractNumId w:val="8"/>
  </w:num>
  <w:num w:numId="13" w16cid:durableId="1878273498">
    <w:abstractNumId w:val="15"/>
  </w:num>
  <w:num w:numId="14" w16cid:durableId="1126000465">
    <w:abstractNumId w:val="3"/>
  </w:num>
  <w:num w:numId="15" w16cid:durableId="497114695">
    <w:abstractNumId w:val="17"/>
  </w:num>
  <w:num w:numId="16" w16cid:durableId="1659648047">
    <w:abstractNumId w:val="12"/>
  </w:num>
  <w:num w:numId="17" w16cid:durableId="79912281">
    <w:abstractNumId w:val="13"/>
  </w:num>
  <w:num w:numId="18" w16cid:durableId="729303363">
    <w:abstractNumId w:val="11"/>
  </w:num>
  <w:num w:numId="19" w16cid:durableId="755631961">
    <w:abstractNumId w:val="4"/>
  </w:num>
  <w:num w:numId="20" w16cid:durableId="55254195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Galkowski">
    <w15:presenceInfo w15:providerId="Windows Live" w15:userId="f378e6d2a2fdbf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66"/>
    <w:rsid w:val="00002564"/>
    <w:rsid w:val="00011906"/>
    <w:rsid w:val="000135EB"/>
    <w:rsid w:val="00014BFE"/>
    <w:rsid w:val="00047337"/>
    <w:rsid w:val="0007212B"/>
    <w:rsid w:val="00076DA3"/>
    <w:rsid w:val="00087648"/>
    <w:rsid w:val="000C1E49"/>
    <w:rsid w:val="000D04E3"/>
    <w:rsid w:val="000D60B1"/>
    <w:rsid w:val="000D7F5B"/>
    <w:rsid w:val="000E5400"/>
    <w:rsid w:val="000F2455"/>
    <w:rsid w:val="00112DF3"/>
    <w:rsid w:val="001131A4"/>
    <w:rsid w:val="00124DE4"/>
    <w:rsid w:val="00136D75"/>
    <w:rsid w:val="001479F1"/>
    <w:rsid w:val="0017097E"/>
    <w:rsid w:val="00196F2C"/>
    <w:rsid w:val="001A0622"/>
    <w:rsid w:val="001A0719"/>
    <w:rsid w:val="001B3941"/>
    <w:rsid w:val="001C63DB"/>
    <w:rsid w:val="001F0A7E"/>
    <w:rsid w:val="001F2B75"/>
    <w:rsid w:val="00210F26"/>
    <w:rsid w:val="00230640"/>
    <w:rsid w:val="00242217"/>
    <w:rsid w:val="00270705"/>
    <w:rsid w:val="002803EF"/>
    <w:rsid w:val="002B698F"/>
    <w:rsid w:val="002E1058"/>
    <w:rsid w:val="002F3B5D"/>
    <w:rsid w:val="002F52A2"/>
    <w:rsid w:val="002F62B7"/>
    <w:rsid w:val="00317A1C"/>
    <w:rsid w:val="00320E5B"/>
    <w:rsid w:val="00331250"/>
    <w:rsid w:val="0039509A"/>
    <w:rsid w:val="003B360E"/>
    <w:rsid w:val="003B4C93"/>
    <w:rsid w:val="003C651A"/>
    <w:rsid w:val="0040051A"/>
    <w:rsid w:val="004078C8"/>
    <w:rsid w:val="0041639F"/>
    <w:rsid w:val="00431315"/>
    <w:rsid w:val="00441628"/>
    <w:rsid w:val="00443BC2"/>
    <w:rsid w:val="00454512"/>
    <w:rsid w:val="00456F31"/>
    <w:rsid w:val="00461D65"/>
    <w:rsid w:val="00464FB1"/>
    <w:rsid w:val="0047461F"/>
    <w:rsid w:val="00484407"/>
    <w:rsid w:val="00494658"/>
    <w:rsid w:val="004977B9"/>
    <w:rsid w:val="004A1D96"/>
    <w:rsid w:val="004B2E4C"/>
    <w:rsid w:val="004C16D8"/>
    <w:rsid w:val="004D5402"/>
    <w:rsid w:val="004D76C4"/>
    <w:rsid w:val="004E49B3"/>
    <w:rsid w:val="004F2C60"/>
    <w:rsid w:val="004F6B8F"/>
    <w:rsid w:val="005048ED"/>
    <w:rsid w:val="005217D6"/>
    <w:rsid w:val="005265F4"/>
    <w:rsid w:val="00530D7D"/>
    <w:rsid w:val="00552C54"/>
    <w:rsid w:val="005970DB"/>
    <w:rsid w:val="005A475E"/>
    <w:rsid w:val="005B4E53"/>
    <w:rsid w:val="005F00BA"/>
    <w:rsid w:val="005F78DA"/>
    <w:rsid w:val="00616573"/>
    <w:rsid w:val="00624008"/>
    <w:rsid w:val="00630A50"/>
    <w:rsid w:val="0067297B"/>
    <w:rsid w:val="006F0768"/>
    <w:rsid w:val="007036B0"/>
    <w:rsid w:val="00704317"/>
    <w:rsid w:val="007074C9"/>
    <w:rsid w:val="007201A0"/>
    <w:rsid w:val="007551E6"/>
    <w:rsid w:val="00756E3B"/>
    <w:rsid w:val="0076547A"/>
    <w:rsid w:val="007719E1"/>
    <w:rsid w:val="00792378"/>
    <w:rsid w:val="00796756"/>
    <w:rsid w:val="007A7B28"/>
    <w:rsid w:val="007B2BCD"/>
    <w:rsid w:val="007B643B"/>
    <w:rsid w:val="008046C7"/>
    <w:rsid w:val="00806C3A"/>
    <w:rsid w:val="00816E73"/>
    <w:rsid w:val="00833505"/>
    <w:rsid w:val="0083442B"/>
    <w:rsid w:val="00836666"/>
    <w:rsid w:val="00853C2F"/>
    <w:rsid w:val="00864C4A"/>
    <w:rsid w:val="00875813"/>
    <w:rsid w:val="00897526"/>
    <w:rsid w:val="008A734E"/>
    <w:rsid w:val="008E0045"/>
    <w:rsid w:val="009062E7"/>
    <w:rsid w:val="00920B6F"/>
    <w:rsid w:val="009324D0"/>
    <w:rsid w:val="00933E7B"/>
    <w:rsid w:val="00951448"/>
    <w:rsid w:val="00981E4A"/>
    <w:rsid w:val="00991069"/>
    <w:rsid w:val="009A4BDB"/>
    <w:rsid w:val="009B7E45"/>
    <w:rsid w:val="00A01535"/>
    <w:rsid w:val="00A0746B"/>
    <w:rsid w:val="00A160F9"/>
    <w:rsid w:val="00A23910"/>
    <w:rsid w:val="00A25659"/>
    <w:rsid w:val="00A302E4"/>
    <w:rsid w:val="00A3390A"/>
    <w:rsid w:val="00A5200E"/>
    <w:rsid w:val="00A55261"/>
    <w:rsid w:val="00A62552"/>
    <w:rsid w:val="00A65442"/>
    <w:rsid w:val="00A87B3D"/>
    <w:rsid w:val="00AB0E0B"/>
    <w:rsid w:val="00AB719E"/>
    <w:rsid w:val="00AD51C9"/>
    <w:rsid w:val="00AE77C6"/>
    <w:rsid w:val="00AF3566"/>
    <w:rsid w:val="00B0376F"/>
    <w:rsid w:val="00B068E7"/>
    <w:rsid w:val="00B07154"/>
    <w:rsid w:val="00B21F17"/>
    <w:rsid w:val="00B23937"/>
    <w:rsid w:val="00B32AD6"/>
    <w:rsid w:val="00B419BA"/>
    <w:rsid w:val="00B44FCE"/>
    <w:rsid w:val="00B52604"/>
    <w:rsid w:val="00B61EA2"/>
    <w:rsid w:val="00B7024F"/>
    <w:rsid w:val="00B94253"/>
    <w:rsid w:val="00BD24CE"/>
    <w:rsid w:val="00BD3C0C"/>
    <w:rsid w:val="00BD76B8"/>
    <w:rsid w:val="00C0025C"/>
    <w:rsid w:val="00C21925"/>
    <w:rsid w:val="00C21B7C"/>
    <w:rsid w:val="00C43337"/>
    <w:rsid w:val="00C52DDD"/>
    <w:rsid w:val="00C64ADB"/>
    <w:rsid w:val="00C65F8A"/>
    <w:rsid w:val="00C732C7"/>
    <w:rsid w:val="00C74146"/>
    <w:rsid w:val="00C951D3"/>
    <w:rsid w:val="00CB500C"/>
    <w:rsid w:val="00CC7AE4"/>
    <w:rsid w:val="00CD52BC"/>
    <w:rsid w:val="00CE70D6"/>
    <w:rsid w:val="00CF5FCD"/>
    <w:rsid w:val="00D07301"/>
    <w:rsid w:val="00D16BEB"/>
    <w:rsid w:val="00D266C2"/>
    <w:rsid w:val="00D347FD"/>
    <w:rsid w:val="00D416ED"/>
    <w:rsid w:val="00D432EC"/>
    <w:rsid w:val="00D46DC3"/>
    <w:rsid w:val="00D75C24"/>
    <w:rsid w:val="00DA0FE5"/>
    <w:rsid w:val="00DA2497"/>
    <w:rsid w:val="00DD7DE2"/>
    <w:rsid w:val="00DF27A3"/>
    <w:rsid w:val="00DF2E9E"/>
    <w:rsid w:val="00E05F3E"/>
    <w:rsid w:val="00E22EA6"/>
    <w:rsid w:val="00E31466"/>
    <w:rsid w:val="00E330D8"/>
    <w:rsid w:val="00E557A0"/>
    <w:rsid w:val="00E55A37"/>
    <w:rsid w:val="00E6061C"/>
    <w:rsid w:val="00E6669B"/>
    <w:rsid w:val="00E876FC"/>
    <w:rsid w:val="00E95E1D"/>
    <w:rsid w:val="00EB3214"/>
    <w:rsid w:val="00EC0828"/>
    <w:rsid w:val="00ED4E95"/>
    <w:rsid w:val="00EE5C6B"/>
    <w:rsid w:val="00EF7B2C"/>
    <w:rsid w:val="00F077BB"/>
    <w:rsid w:val="00F3639D"/>
    <w:rsid w:val="00F55C55"/>
    <w:rsid w:val="00F61340"/>
    <w:rsid w:val="00F82443"/>
    <w:rsid w:val="00F932F2"/>
    <w:rsid w:val="00FA7195"/>
    <w:rsid w:val="00FA741F"/>
    <w:rsid w:val="00FB7225"/>
    <w:rsid w:val="00FC709D"/>
    <w:rsid w:val="00FD1579"/>
    <w:rsid w:val="00FD6280"/>
    <w:rsid w:val="00F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5FD079B"/>
  <w15:docId w15:val="{2688979A-CECB-4DE1-A715-EDF79EB6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756"/>
  </w:style>
  <w:style w:type="paragraph" w:styleId="Heading1">
    <w:name w:val="heading 1"/>
    <w:basedOn w:val="Normal"/>
    <w:next w:val="Normal"/>
    <w:uiPriority w:val="9"/>
    <w:qFormat/>
    <w:pPr>
      <w:keepNext/>
      <w:keepLines/>
      <w:spacing w:before="400"/>
      <w:outlineLvl w:val="0"/>
    </w:pPr>
    <w:rPr>
      <w:sz w:val="40"/>
      <w:szCs w:val="40"/>
    </w:rPr>
  </w:style>
  <w:style w:type="paragraph" w:styleId="Heading2">
    <w:name w:val="heading 2"/>
    <w:basedOn w:val="Normal"/>
    <w:next w:val="Normal"/>
    <w:link w:val="Heading2Char"/>
    <w:uiPriority w:val="9"/>
    <w:unhideWhenUsed/>
    <w:qFormat/>
    <w:rsid w:val="005217D6"/>
    <w:pPr>
      <w:keepNext/>
      <w:keepLines/>
      <w:spacing w:before="360"/>
      <w:outlineLvl w:val="1"/>
    </w:pPr>
    <w:rPr>
      <w:rFonts w:eastAsia="Cambria"/>
      <w:b/>
      <w:bCs/>
      <w:caps/>
      <w:sz w:val="28"/>
      <w:szCs w:val="28"/>
    </w:rPr>
  </w:style>
  <w:style w:type="paragraph" w:styleId="Heading3">
    <w:name w:val="heading 3"/>
    <w:basedOn w:val="Normal"/>
    <w:next w:val="Normal"/>
    <w:uiPriority w:val="9"/>
    <w:unhideWhenUsed/>
    <w:qFormat/>
    <w:rsid w:val="001F2B75"/>
    <w:pPr>
      <w:keepNext/>
      <w:keepLines/>
      <w:spacing w:before="320" w:after="80"/>
      <w:outlineLvl w:val="2"/>
    </w:pPr>
    <w:rPr>
      <w:sz w:val="36"/>
      <w:szCs w:val="36"/>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Revision">
    <w:name w:val="Revision"/>
    <w:hidden/>
    <w:uiPriority w:val="99"/>
    <w:semiHidden/>
    <w:rsid w:val="006F7A09"/>
    <w:pPr>
      <w:spacing w:after="0" w:line="240" w:lineRule="auto"/>
    </w:pPr>
  </w:style>
  <w:style w:type="character" w:styleId="Hyperlink">
    <w:name w:val="Hyperlink"/>
    <w:basedOn w:val="DefaultParagraphFont"/>
    <w:uiPriority w:val="99"/>
    <w:unhideWhenUsed/>
    <w:rsid w:val="00E80632"/>
    <w:rPr>
      <w:color w:val="0000FF" w:themeColor="hyperlink"/>
      <w:u w:val="single"/>
    </w:rPr>
  </w:style>
  <w:style w:type="character" w:styleId="UnresolvedMention">
    <w:name w:val="Unresolved Mention"/>
    <w:basedOn w:val="DefaultParagraphFont"/>
    <w:uiPriority w:val="99"/>
    <w:semiHidden/>
    <w:unhideWhenUsed/>
    <w:rsid w:val="00E80632"/>
    <w:rPr>
      <w:color w:val="605E5C"/>
      <w:shd w:val="clear" w:color="auto" w:fill="E1DFDD"/>
    </w:rPr>
  </w:style>
  <w:style w:type="character" w:styleId="CommentReference">
    <w:name w:val="annotation reference"/>
    <w:basedOn w:val="DefaultParagraphFont"/>
    <w:uiPriority w:val="99"/>
    <w:semiHidden/>
    <w:unhideWhenUsed/>
    <w:rsid w:val="00031CA5"/>
    <w:rPr>
      <w:sz w:val="16"/>
      <w:szCs w:val="16"/>
    </w:rPr>
  </w:style>
  <w:style w:type="paragraph" w:styleId="CommentText">
    <w:name w:val="annotation text"/>
    <w:basedOn w:val="Normal"/>
    <w:link w:val="CommentTextChar"/>
    <w:uiPriority w:val="99"/>
    <w:unhideWhenUsed/>
    <w:rsid w:val="00031CA5"/>
    <w:pPr>
      <w:spacing w:line="240" w:lineRule="auto"/>
    </w:pPr>
    <w:rPr>
      <w:sz w:val="20"/>
      <w:szCs w:val="20"/>
    </w:rPr>
  </w:style>
  <w:style w:type="character" w:customStyle="1" w:styleId="CommentTextChar">
    <w:name w:val="Comment Text Char"/>
    <w:basedOn w:val="DefaultParagraphFont"/>
    <w:link w:val="CommentText"/>
    <w:uiPriority w:val="99"/>
    <w:rsid w:val="00031CA5"/>
    <w:rPr>
      <w:sz w:val="20"/>
      <w:szCs w:val="20"/>
    </w:rPr>
  </w:style>
  <w:style w:type="paragraph" w:styleId="CommentSubject">
    <w:name w:val="annotation subject"/>
    <w:basedOn w:val="CommentText"/>
    <w:next w:val="CommentText"/>
    <w:link w:val="CommentSubjectChar"/>
    <w:uiPriority w:val="99"/>
    <w:semiHidden/>
    <w:unhideWhenUsed/>
    <w:rsid w:val="00031CA5"/>
    <w:rPr>
      <w:b/>
      <w:bCs/>
    </w:rPr>
  </w:style>
  <w:style w:type="character" w:customStyle="1" w:styleId="CommentSubjectChar">
    <w:name w:val="Comment Subject Char"/>
    <w:basedOn w:val="CommentTextChar"/>
    <w:link w:val="CommentSubject"/>
    <w:uiPriority w:val="99"/>
    <w:semiHidden/>
    <w:rsid w:val="00031CA5"/>
    <w:rPr>
      <w:b/>
      <w:bCs/>
      <w:sz w:val="20"/>
      <w:szCs w:val="20"/>
    </w:rPr>
  </w:style>
  <w:style w:type="paragraph" w:styleId="ListParagraph">
    <w:name w:val="List Paragraph"/>
    <w:basedOn w:val="Normal"/>
    <w:uiPriority w:val="34"/>
    <w:qFormat/>
    <w:rsid w:val="00031CA5"/>
    <w:pPr>
      <w:ind w:left="720"/>
      <w:contextualSpacing/>
    </w:pPr>
  </w:style>
  <w:style w:type="paragraph" w:styleId="BodyText">
    <w:name w:val="Body Text"/>
    <w:basedOn w:val="Normal"/>
    <w:link w:val="BodyTextChar"/>
    <w:rsid w:val="00445543"/>
    <w:pPr>
      <w:spacing w:after="0" w:line="240" w:lineRule="auto"/>
    </w:pPr>
    <w:rPr>
      <w:szCs w:val="20"/>
      <w:lang w:val="en-US"/>
    </w:rPr>
  </w:style>
  <w:style w:type="character" w:customStyle="1" w:styleId="BodyTextChar">
    <w:name w:val="Body Text Char"/>
    <w:basedOn w:val="DefaultParagraphFont"/>
    <w:link w:val="BodyText"/>
    <w:rsid w:val="00445543"/>
    <w:rPr>
      <w:szCs w:val="20"/>
      <w:lang w:val="en-US"/>
    </w:rPr>
  </w:style>
  <w:style w:type="paragraph" w:styleId="Header">
    <w:name w:val="header"/>
    <w:basedOn w:val="Normal"/>
    <w:link w:val="HeaderChar"/>
    <w:uiPriority w:val="99"/>
    <w:unhideWhenUsed/>
    <w:rsid w:val="004F6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DC3"/>
  </w:style>
  <w:style w:type="paragraph" w:styleId="Footer">
    <w:name w:val="footer"/>
    <w:basedOn w:val="Normal"/>
    <w:link w:val="FooterChar"/>
    <w:uiPriority w:val="99"/>
    <w:unhideWhenUsed/>
    <w:rsid w:val="004F6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DC3"/>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43" w:type="dxa"/>
        <w:right w:w="43" w:type="dxa"/>
      </w:tblCellMar>
    </w:tblPr>
  </w:style>
  <w:style w:type="table" w:customStyle="1" w:styleId="6">
    <w:name w:val="6"/>
    <w:basedOn w:val="TableNormal"/>
    <w:tblPr>
      <w:tblStyleRowBandSize w:val="1"/>
      <w:tblStyleColBandSize w:val="1"/>
      <w:tblCellMar>
        <w:left w:w="43" w:type="dxa"/>
        <w:right w:w="43"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customStyle="1" w:styleId="RFP-HSub">
    <w:name w:val="RFP-HSub"/>
    <w:basedOn w:val="BodyText2"/>
    <w:link w:val="RFP-HSubChar"/>
    <w:qFormat/>
    <w:rsid w:val="00DA2497"/>
    <w:pPr>
      <w:spacing w:after="0" w:line="360" w:lineRule="auto"/>
    </w:pPr>
    <w:rPr>
      <w:rFonts w:ascii="Tw Cen MT" w:eastAsia="Calibri" w:hAnsi="Tw Cen MT"/>
      <w:color w:val="1F497D" w:themeColor="text2"/>
      <w:sz w:val="32"/>
      <w:szCs w:val="32"/>
      <w:lang w:val="en-US"/>
    </w:rPr>
  </w:style>
  <w:style w:type="character" w:customStyle="1" w:styleId="RFP-HSubChar">
    <w:name w:val="RFP-HSub Char"/>
    <w:basedOn w:val="BodyText2Char"/>
    <w:link w:val="RFP-HSub"/>
    <w:rsid w:val="00DA2497"/>
    <w:rPr>
      <w:rFonts w:ascii="Tw Cen MT" w:eastAsia="Calibri" w:hAnsi="Tw Cen MT"/>
      <w:color w:val="1F497D" w:themeColor="text2"/>
      <w:sz w:val="32"/>
      <w:szCs w:val="32"/>
      <w:lang w:val="en-US"/>
    </w:rPr>
  </w:style>
  <w:style w:type="paragraph" w:styleId="BodyText2">
    <w:name w:val="Body Text 2"/>
    <w:basedOn w:val="Normal"/>
    <w:link w:val="BodyText2Char"/>
    <w:uiPriority w:val="99"/>
    <w:semiHidden/>
    <w:unhideWhenUsed/>
    <w:rsid w:val="00DA2497"/>
    <w:pPr>
      <w:spacing w:line="480" w:lineRule="auto"/>
    </w:pPr>
  </w:style>
  <w:style w:type="character" w:customStyle="1" w:styleId="BodyText2Char">
    <w:name w:val="Body Text 2 Char"/>
    <w:basedOn w:val="DefaultParagraphFont"/>
    <w:link w:val="BodyText2"/>
    <w:uiPriority w:val="99"/>
    <w:semiHidden/>
    <w:rsid w:val="00DA2497"/>
  </w:style>
  <w:style w:type="character" w:customStyle="1" w:styleId="Heading2Char">
    <w:name w:val="Heading 2 Char"/>
    <w:basedOn w:val="DefaultParagraphFont"/>
    <w:link w:val="Heading2"/>
    <w:uiPriority w:val="9"/>
    <w:rsid w:val="005217D6"/>
    <w:rPr>
      <w:rFonts w:eastAsia="Cambria"/>
      <w:b/>
      <w:bCs/>
      <w:caps/>
      <w:sz w:val="28"/>
      <w:szCs w:val="28"/>
    </w:rPr>
  </w:style>
  <w:style w:type="character" w:styleId="FollowedHyperlink">
    <w:name w:val="FollowedHyperlink"/>
    <w:basedOn w:val="DefaultParagraphFont"/>
    <w:uiPriority w:val="99"/>
    <w:semiHidden/>
    <w:unhideWhenUsed/>
    <w:rsid w:val="00A87B3D"/>
    <w:rPr>
      <w:color w:val="800080" w:themeColor="followedHyperlink"/>
      <w:u w:val="single"/>
    </w:rPr>
  </w:style>
  <w:style w:type="paragraph" w:styleId="TOCHeading">
    <w:name w:val="TOC Heading"/>
    <w:basedOn w:val="Heading1"/>
    <w:next w:val="Normal"/>
    <w:uiPriority w:val="39"/>
    <w:unhideWhenUsed/>
    <w:qFormat/>
    <w:rsid w:val="006F0768"/>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6F0768"/>
    <w:pPr>
      <w:spacing w:after="100"/>
    </w:pPr>
  </w:style>
  <w:style w:type="paragraph" w:styleId="TOC2">
    <w:name w:val="toc 2"/>
    <w:basedOn w:val="Normal"/>
    <w:next w:val="Normal"/>
    <w:autoRedefine/>
    <w:uiPriority w:val="39"/>
    <w:unhideWhenUsed/>
    <w:rsid w:val="006F0768"/>
    <w:pPr>
      <w:spacing w:after="100"/>
      <w:ind w:left="240"/>
    </w:pPr>
  </w:style>
  <w:style w:type="paragraph" w:styleId="TOC3">
    <w:name w:val="toc 3"/>
    <w:basedOn w:val="Normal"/>
    <w:next w:val="Normal"/>
    <w:autoRedefine/>
    <w:uiPriority w:val="39"/>
    <w:unhideWhenUsed/>
    <w:rsid w:val="00B419BA"/>
    <w:pPr>
      <w:tabs>
        <w:tab w:val="right" w:leader="dot" w:pos="10070"/>
      </w:tabs>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www.mass.gov/files/documents/2019/01/03/requestadviceform.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www.mass.gov/how-to/sw-07-11-16-21-22-45-facility-modifications" TargetMode="External"/><Relationship Id="rId2" Type="http://schemas.openxmlformats.org/officeDocument/2006/relationships/customXml" Target="../customXml/item2.xml"/><Relationship Id="rId16" Type="http://schemas.openxmlformats.org/officeDocument/2006/relationships/hyperlink" Target="mailto:director@ssrcoop.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srcoop.info/documents/" TargetMode="Externa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s://www.specialwasteassoc.com/design-review" TargetMode="External"/><Relationship Id="rId19" Type="http://schemas.openxmlformats.org/officeDocument/2006/relationships/hyperlink" Target="https://www.mass.gov/how-to/sw-07-11-16-21-22-45-facility-modifications" TargetMode="External"/><Relationship Id="rId4" Type="http://schemas.openxmlformats.org/officeDocument/2006/relationships/styles" Target="styles.xml"/><Relationship Id="rId9" Type="http://schemas.openxmlformats.org/officeDocument/2006/relationships/image" Target="media/image1.jpg"/><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XpHvQqd0HSc7KxQtbQEbkoiiw==">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3D2B0C-C711-41BD-862D-C1B9795C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20</Pages>
  <Words>5172</Words>
  <Characters>29173</Characters>
  <Application>Microsoft Office Word</Application>
  <DocSecurity>0</DocSecurity>
  <Lines>634</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Champley, Kelsi</dc:creator>
  <cp:keywords/>
  <dc:description/>
  <cp:lastModifiedBy>Claire Galkowski</cp:lastModifiedBy>
  <cp:revision>12</cp:revision>
  <cp:lastPrinted>2026-04-24T16:04:00Z</cp:lastPrinted>
  <dcterms:created xsi:type="dcterms:W3CDTF">2026-04-22T14:36:00Z</dcterms:created>
  <dcterms:modified xsi:type="dcterms:W3CDTF">2026-04-24T18:37:00Z</dcterms:modified>
</cp:coreProperties>
</file>